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47B6" w14:textId="0E80D0D7" w:rsidR="004E74CF" w:rsidRDefault="004E74CF" w:rsidP="001A22F5">
      <w:pPr>
        <w:spacing w:after="0"/>
      </w:pPr>
    </w:p>
    <w:p w14:paraId="65B13C22" w14:textId="77777777" w:rsidR="001A22F5" w:rsidRDefault="001A22F5" w:rsidP="001A22F5">
      <w:pPr>
        <w:spacing w:after="0"/>
      </w:pPr>
      <w:r>
        <w:tab/>
      </w:r>
    </w:p>
    <w:p w14:paraId="104CA2BA" w14:textId="3E043532" w:rsidR="001A22F5" w:rsidRDefault="001A22F5" w:rsidP="001A22F5">
      <w:pPr>
        <w:spacing w:after="0"/>
      </w:pPr>
    </w:p>
    <w:p w14:paraId="0FCEBC36" w14:textId="1B868EC1" w:rsidR="00A667A8" w:rsidRPr="004B5844" w:rsidRDefault="00A667A8" w:rsidP="001A22F5">
      <w:pPr>
        <w:spacing w:after="0"/>
        <w:rPr>
          <w:b/>
          <w:bCs/>
        </w:rPr>
      </w:pPr>
      <w:r w:rsidRPr="00A667A8">
        <w:rPr>
          <w:b/>
          <w:bCs/>
          <w:u w:val="single"/>
        </w:rPr>
        <w:t>GROSVENOR SUBMISSION. ISSUE 5 (11</w:t>
      </w:r>
      <w:r w:rsidRPr="004B5844">
        <w:rPr>
          <w:b/>
          <w:bCs/>
        </w:rPr>
        <w:t xml:space="preserve">) </w:t>
      </w:r>
      <w:r w:rsidR="004B5844" w:rsidRPr="004B5844">
        <w:rPr>
          <w:b/>
          <w:bCs/>
        </w:rPr>
        <w:t>SUBMISSION 1</w:t>
      </w:r>
    </w:p>
    <w:p w14:paraId="38988A0A" w14:textId="77777777" w:rsidR="00454120" w:rsidRPr="00454120" w:rsidRDefault="00454120" w:rsidP="001A22F5">
      <w:pPr>
        <w:spacing w:after="0"/>
        <w:rPr>
          <w:b/>
          <w:bCs/>
        </w:rPr>
      </w:pPr>
    </w:p>
    <w:p w14:paraId="165811E9" w14:textId="11DE1844" w:rsidR="00A667A8" w:rsidRPr="00393072" w:rsidRDefault="00A667A8" w:rsidP="001A22F5">
      <w:pPr>
        <w:spacing w:after="0"/>
        <w:rPr>
          <w:b/>
          <w:bCs/>
          <w:i/>
          <w:iCs/>
          <w:color w:val="0070C0"/>
          <w:sz w:val="24"/>
          <w:szCs w:val="24"/>
        </w:rPr>
      </w:pPr>
      <w:r w:rsidRPr="00393072">
        <w:rPr>
          <w:b/>
          <w:bCs/>
          <w:i/>
          <w:iCs/>
          <w:color w:val="0070C0"/>
          <w:sz w:val="24"/>
          <w:szCs w:val="24"/>
        </w:rPr>
        <w:t>Whether the operational practices and management systems in existence at Grosvenor Mine, or at higher corporate levels, were a</w:t>
      </w:r>
      <w:r w:rsidR="00393072">
        <w:rPr>
          <w:b/>
          <w:bCs/>
          <w:i/>
          <w:iCs/>
          <w:color w:val="0070C0"/>
          <w:sz w:val="24"/>
          <w:szCs w:val="24"/>
        </w:rPr>
        <w:t>p</w:t>
      </w:r>
      <w:r w:rsidRPr="00393072">
        <w:rPr>
          <w:b/>
          <w:bCs/>
          <w:i/>
          <w:iCs/>
          <w:color w:val="0070C0"/>
          <w:sz w:val="24"/>
          <w:szCs w:val="24"/>
        </w:rPr>
        <w:t>t to adequately respond to the mines understanding of the difficulties it was having with Longwall 104</w:t>
      </w:r>
      <w:r w:rsidR="00454120" w:rsidRPr="00393072">
        <w:rPr>
          <w:b/>
          <w:bCs/>
          <w:i/>
          <w:iCs/>
          <w:color w:val="0070C0"/>
          <w:sz w:val="24"/>
          <w:szCs w:val="24"/>
        </w:rPr>
        <w:t>.</w:t>
      </w:r>
      <w:r w:rsidRPr="00393072">
        <w:rPr>
          <w:b/>
          <w:bCs/>
          <w:i/>
          <w:iCs/>
          <w:color w:val="0070C0"/>
          <w:sz w:val="24"/>
          <w:szCs w:val="24"/>
        </w:rPr>
        <w:t xml:space="preserve"> </w:t>
      </w:r>
    </w:p>
    <w:p w14:paraId="4A33E510" w14:textId="1B5C3354" w:rsidR="00A667A8" w:rsidRDefault="00A667A8" w:rsidP="001A22F5">
      <w:pPr>
        <w:spacing w:after="0"/>
      </w:pPr>
    </w:p>
    <w:p w14:paraId="3B29EBAB" w14:textId="77777777" w:rsidR="004B5844" w:rsidRDefault="004B5844" w:rsidP="001A22F5">
      <w:pPr>
        <w:spacing w:after="0"/>
      </w:pPr>
    </w:p>
    <w:p w14:paraId="73361B8B" w14:textId="13815988" w:rsidR="00A667A8" w:rsidRPr="00A667A8" w:rsidRDefault="00A667A8" w:rsidP="001A22F5">
      <w:pPr>
        <w:spacing w:after="0"/>
        <w:rPr>
          <w:b/>
          <w:bCs/>
          <w:u w:val="single"/>
        </w:rPr>
      </w:pPr>
      <w:r w:rsidRPr="00A667A8">
        <w:rPr>
          <w:b/>
          <w:bCs/>
          <w:u w:val="single"/>
        </w:rPr>
        <w:t>FINDINGS</w:t>
      </w:r>
    </w:p>
    <w:p w14:paraId="44C69F08" w14:textId="12CFDD16" w:rsidR="00A667A8" w:rsidRDefault="00A667A8" w:rsidP="001A22F5">
      <w:pPr>
        <w:spacing w:after="0"/>
      </w:pPr>
    </w:p>
    <w:p w14:paraId="79766ABF" w14:textId="6045D893" w:rsidR="00866C36" w:rsidRPr="00866C36" w:rsidRDefault="00866C36" w:rsidP="00B02173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866C36">
        <w:rPr>
          <w:b/>
          <w:bCs/>
          <w:u w:val="single"/>
        </w:rPr>
        <w:t>NO or MINIMAL ONE KEY CONTRACT MINE WORKERS in METHANE HPI INVESTIGTIONS</w:t>
      </w:r>
    </w:p>
    <w:p w14:paraId="7D2CD335" w14:textId="77777777" w:rsidR="00C14156" w:rsidRDefault="00C14156" w:rsidP="00866C36">
      <w:pPr>
        <w:pStyle w:val="ListParagraph"/>
        <w:rPr>
          <w:b/>
          <w:bCs/>
        </w:rPr>
      </w:pPr>
    </w:p>
    <w:p w14:paraId="3B025C24" w14:textId="72926334" w:rsidR="008369D8" w:rsidRDefault="008369D8" w:rsidP="00866C36">
      <w:pPr>
        <w:pStyle w:val="ListParagraph"/>
        <w:rPr>
          <w:b/>
          <w:bCs/>
        </w:rPr>
      </w:pPr>
      <w:r>
        <w:rPr>
          <w:b/>
          <w:bCs/>
        </w:rPr>
        <w:t xml:space="preserve">A One Key Contract Mine Worker is part of the Investigation team </w:t>
      </w:r>
      <w:proofErr w:type="gramStart"/>
      <w:r>
        <w:rPr>
          <w:b/>
          <w:bCs/>
        </w:rPr>
        <w:t>In</w:t>
      </w:r>
      <w:proofErr w:type="gramEnd"/>
      <w:r>
        <w:rPr>
          <w:b/>
          <w:bCs/>
        </w:rPr>
        <w:t xml:space="preserve"> only one (1) </w:t>
      </w:r>
      <w:bookmarkStart w:id="0" w:name="_Hlk72078959"/>
      <w:r>
        <w:rPr>
          <w:b/>
          <w:bCs/>
        </w:rPr>
        <w:t>of the twelve (12) Grosvenor LFI’s tendered to the Grosvenor Inquiry One Key Contract.</w:t>
      </w:r>
      <w:bookmarkEnd w:id="0"/>
    </w:p>
    <w:p w14:paraId="4C40F67E" w14:textId="21CB5689" w:rsidR="0096204D" w:rsidRPr="0096204D" w:rsidRDefault="0096204D" w:rsidP="0096204D">
      <w:pPr>
        <w:pStyle w:val="ListParagraph"/>
        <w:rPr>
          <w:b/>
          <w:bCs/>
          <w:sz w:val="20"/>
          <w:szCs w:val="20"/>
        </w:rPr>
      </w:pPr>
      <w:r w:rsidRPr="0096204D">
        <w:rPr>
          <w:b/>
          <w:bCs/>
          <w:sz w:val="20"/>
          <w:szCs w:val="20"/>
        </w:rPr>
        <w:t>(Attachment 1; summary of each Grosvenor LFI)</w:t>
      </w:r>
    </w:p>
    <w:p w14:paraId="22D33E6B" w14:textId="53CBD439" w:rsidR="008369D8" w:rsidRDefault="008369D8" w:rsidP="008369D8">
      <w:pPr>
        <w:pStyle w:val="ListParagraph"/>
        <w:rPr>
          <w:b/>
          <w:bCs/>
        </w:rPr>
      </w:pPr>
    </w:p>
    <w:p w14:paraId="4D998026" w14:textId="0701AF7A" w:rsidR="0096204D" w:rsidRPr="0096204D" w:rsidRDefault="0096204D" w:rsidP="008369D8">
      <w:pPr>
        <w:pStyle w:val="ListParagraph"/>
        <w:rPr>
          <w:b/>
          <w:bCs/>
          <w:color w:val="0070C0"/>
          <w:u w:val="single"/>
        </w:rPr>
      </w:pPr>
      <w:r w:rsidRPr="0096204D">
        <w:rPr>
          <w:b/>
          <w:bCs/>
          <w:color w:val="0070C0"/>
          <w:u w:val="single"/>
        </w:rPr>
        <w:t>Observation</w:t>
      </w:r>
    </w:p>
    <w:p w14:paraId="68A811B9" w14:textId="246AB70D" w:rsidR="00717BCE" w:rsidRDefault="00866C36" w:rsidP="008369D8">
      <w:pPr>
        <w:pStyle w:val="ListParagraph"/>
        <w:rPr>
          <w:b/>
          <w:bCs/>
          <w:color w:val="0070C0"/>
        </w:rPr>
      </w:pPr>
      <w:r>
        <w:rPr>
          <w:b/>
          <w:bCs/>
          <w:color w:val="0070C0"/>
        </w:rPr>
        <w:t>An 8+ % RATE OF CONTRACT MINEWORKER INVOLVEMENT</w:t>
      </w:r>
      <w:r w:rsidR="008369D8" w:rsidRPr="0096204D">
        <w:rPr>
          <w:b/>
          <w:bCs/>
          <w:color w:val="0070C0"/>
        </w:rPr>
        <w:t xml:space="preserve"> would be the </w:t>
      </w:r>
      <w:r>
        <w:rPr>
          <w:b/>
          <w:bCs/>
          <w:color w:val="0070C0"/>
        </w:rPr>
        <w:t>equivalent</w:t>
      </w:r>
      <w:r w:rsidR="008369D8" w:rsidRPr="0096204D">
        <w:rPr>
          <w:b/>
          <w:bCs/>
          <w:color w:val="0070C0"/>
        </w:rPr>
        <w:t xml:space="preserve"> rate of worker involvement as identified during the Torbanlea Royal Commission of 1900</w:t>
      </w:r>
      <w:r>
        <w:rPr>
          <w:b/>
          <w:bCs/>
          <w:color w:val="0070C0"/>
        </w:rPr>
        <w:t>.</w:t>
      </w:r>
      <w:r w:rsidR="008369D8" w:rsidRPr="0096204D">
        <w:rPr>
          <w:b/>
          <w:bCs/>
          <w:color w:val="0070C0"/>
        </w:rPr>
        <w:t xml:space="preserve"> </w:t>
      </w:r>
    </w:p>
    <w:p w14:paraId="2CFD2D57" w14:textId="1A24891A" w:rsidR="00FF0042" w:rsidRPr="0096204D" w:rsidRDefault="00FF0042" w:rsidP="008369D8">
      <w:pPr>
        <w:pStyle w:val="ListParagraph"/>
        <w:rPr>
          <w:b/>
          <w:bCs/>
          <w:color w:val="0070C0"/>
        </w:rPr>
      </w:pPr>
      <w:r>
        <w:rPr>
          <w:b/>
          <w:bCs/>
          <w:color w:val="0070C0"/>
        </w:rPr>
        <w:t>This is totally contrary to all concepts of Coal Mine Worker involvement in ensuring a safe workplace.</w:t>
      </w:r>
    </w:p>
    <w:p w14:paraId="73FCDA85" w14:textId="77777777" w:rsidR="00717BCE" w:rsidRDefault="00717BCE" w:rsidP="00717BCE">
      <w:pPr>
        <w:pStyle w:val="ListParagraph"/>
        <w:rPr>
          <w:b/>
          <w:bCs/>
        </w:rPr>
      </w:pPr>
    </w:p>
    <w:p w14:paraId="006BF288" w14:textId="3FEDD2FD" w:rsidR="00B02173" w:rsidRDefault="008369D8" w:rsidP="00B02173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502FE4">
        <w:rPr>
          <w:b/>
          <w:bCs/>
          <w:u w:val="single"/>
        </w:rPr>
        <w:t xml:space="preserve">POTENTIAL </w:t>
      </w:r>
      <w:r w:rsidR="00B02173" w:rsidRPr="00502FE4">
        <w:rPr>
          <w:b/>
          <w:bCs/>
          <w:u w:val="single"/>
        </w:rPr>
        <w:t>NON-COMPLIANCE to REGULATION 15 CMSHR</w:t>
      </w:r>
      <w:r w:rsidR="00B02173" w:rsidRPr="00502FE4">
        <w:rPr>
          <w:u w:val="single"/>
        </w:rPr>
        <w:t xml:space="preserve"> </w:t>
      </w:r>
      <w:r w:rsidR="00B02173" w:rsidRPr="00502FE4">
        <w:rPr>
          <w:b/>
          <w:bCs/>
          <w:u w:val="single"/>
        </w:rPr>
        <w:t>Investigating accidents and incidents.</w:t>
      </w:r>
    </w:p>
    <w:p w14:paraId="21C40343" w14:textId="77777777" w:rsidR="00502FE4" w:rsidRPr="00502FE4" w:rsidRDefault="00502FE4" w:rsidP="00502FE4">
      <w:pPr>
        <w:pStyle w:val="ListParagraph"/>
        <w:rPr>
          <w:b/>
          <w:bCs/>
          <w:u w:val="single"/>
        </w:rPr>
      </w:pPr>
    </w:p>
    <w:p w14:paraId="409F7557" w14:textId="221B67BB" w:rsidR="00B02173" w:rsidRDefault="00B02173" w:rsidP="00B02173">
      <w:pPr>
        <w:pStyle w:val="ListParagraph"/>
        <w:rPr>
          <w:b/>
          <w:bCs/>
        </w:rPr>
      </w:pPr>
      <w:r>
        <w:rPr>
          <w:b/>
          <w:bCs/>
        </w:rPr>
        <w:t>The</w:t>
      </w:r>
      <w:r w:rsidRPr="00B02173">
        <w:rPr>
          <w:b/>
          <w:bCs/>
        </w:rPr>
        <w:t xml:space="preserve"> make-up of </w:t>
      </w:r>
      <w:r w:rsidR="004B5844">
        <w:rPr>
          <w:b/>
          <w:bCs/>
        </w:rPr>
        <w:t xml:space="preserve">Grosvenor Mine </w:t>
      </w:r>
      <w:r w:rsidR="00445CF4">
        <w:rPr>
          <w:b/>
          <w:bCs/>
        </w:rPr>
        <w:t xml:space="preserve">LFI </w:t>
      </w:r>
      <w:r w:rsidRPr="00B02173">
        <w:rPr>
          <w:b/>
          <w:bCs/>
        </w:rPr>
        <w:t xml:space="preserve">Investigating Team into Site investigations </w:t>
      </w:r>
      <w:r w:rsidR="004B5844">
        <w:rPr>
          <w:b/>
          <w:bCs/>
        </w:rPr>
        <w:t xml:space="preserve">for </w:t>
      </w:r>
      <w:r>
        <w:rPr>
          <w:b/>
          <w:bCs/>
        </w:rPr>
        <w:t xml:space="preserve">“accidents and incidents” does not </w:t>
      </w:r>
      <w:r w:rsidR="00445CF4">
        <w:rPr>
          <w:b/>
          <w:bCs/>
        </w:rPr>
        <w:t xml:space="preserve">always </w:t>
      </w:r>
      <w:r>
        <w:rPr>
          <w:b/>
          <w:bCs/>
        </w:rPr>
        <w:t>include an ERZC as required.</w:t>
      </w:r>
    </w:p>
    <w:p w14:paraId="65326099" w14:textId="77777777" w:rsidR="00717BCE" w:rsidRPr="00717BCE" w:rsidRDefault="00717BCE" w:rsidP="00717BCE">
      <w:pPr>
        <w:pStyle w:val="ListParagraph"/>
        <w:rPr>
          <w:b/>
          <w:bCs/>
          <w:sz w:val="18"/>
          <w:szCs w:val="18"/>
          <w:u w:val="single"/>
        </w:rPr>
      </w:pPr>
      <w:r w:rsidRPr="00717BCE">
        <w:rPr>
          <w:b/>
          <w:bCs/>
          <w:sz w:val="18"/>
          <w:szCs w:val="18"/>
          <w:u w:val="single"/>
        </w:rPr>
        <w:t xml:space="preserve">Reference Document </w:t>
      </w:r>
    </w:p>
    <w:p w14:paraId="58B0AF36" w14:textId="77777777" w:rsidR="00717BCE" w:rsidRPr="00717BCE" w:rsidRDefault="00717BCE" w:rsidP="00717BCE">
      <w:pPr>
        <w:pStyle w:val="ListParagraph"/>
        <w:rPr>
          <w:b/>
          <w:bCs/>
          <w:sz w:val="18"/>
          <w:szCs w:val="18"/>
          <w:u w:val="single"/>
        </w:rPr>
      </w:pPr>
      <w:r w:rsidRPr="00717BCE">
        <w:rPr>
          <w:b/>
          <w:bCs/>
          <w:sz w:val="18"/>
          <w:szCs w:val="18"/>
          <w:u w:val="single"/>
        </w:rPr>
        <w:t>Incident Number: 162084 Classification: HPH; Incident Title: Intersection of GM016B – Expected grouted borehole; Incident Date: 23 February 2017; Report Date: 8 March 2017</w:t>
      </w:r>
    </w:p>
    <w:p w14:paraId="77BF4D4E" w14:textId="77777777" w:rsidR="00454120" w:rsidRDefault="00454120" w:rsidP="00B02173">
      <w:pPr>
        <w:pStyle w:val="ListParagraph"/>
        <w:rPr>
          <w:b/>
          <w:bCs/>
        </w:rPr>
      </w:pPr>
    </w:p>
    <w:p w14:paraId="2E20952F" w14:textId="77777777" w:rsidR="00B02173" w:rsidRDefault="00B02173" w:rsidP="00B02173">
      <w:pPr>
        <w:pStyle w:val="ListParagraph"/>
        <w:spacing w:after="0"/>
        <w:rPr>
          <w:b/>
          <w:bCs/>
        </w:rPr>
      </w:pPr>
    </w:p>
    <w:p w14:paraId="51DDCF47" w14:textId="7A929A30" w:rsidR="00454120" w:rsidRPr="0096204D" w:rsidRDefault="00454120" w:rsidP="00454120">
      <w:pPr>
        <w:pStyle w:val="ListParagraph"/>
        <w:numPr>
          <w:ilvl w:val="0"/>
          <w:numId w:val="2"/>
        </w:numPr>
        <w:spacing w:after="0"/>
        <w:rPr>
          <w:b/>
          <w:bCs/>
          <w:u w:val="single"/>
        </w:rPr>
      </w:pPr>
      <w:bookmarkStart w:id="1" w:name="_Hlk72077242"/>
      <w:r w:rsidRPr="0096204D">
        <w:rPr>
          <w:b/>
          <w:bCs/>
          <w:u w:val="single"/>
        </w:rPr>
        <w:t>POTENTIAL NON-COMPLIANCE to SECTION 105 of the CMSHA 1999.</w:t>
      </w:r>
    </w:p>
    <w:bookmarkEnd w:id="1"/>
    <w:p w14:paraId="6C69D770" w14:textId="77777777" w:rsidR="0096204D" w:rsidRDefault="0096204D" w:rsidP="008369D8">
      <w:pPr>
        <w:pStyle w:val="ListParagraph"/>
        <w:spacing w:after="0"/>
        <w:rPr>
          <w:b/>
          <w:bCs/>
        </w:rPr>
      </w:pPr>
    </w:p>
    <w:p w14:paraId="2009D10E" w14:textId="77777777" w:rsidR="00BF2E84" w:rsidRPr="00BF2E84" w:rsidRDefault="00BF2E84" w:rsidP="00BF2E84">
      <w:pPr>
        <w:pStyle w:val="ListParagraph"/>
        <w:spacing w:after="0"/>
        <w:rPr>
          <w:b/>
          <w:bCs/>
          <w:i/>
          <w:iCs/>
        </w:rPr>
      </w:pPr>
      <w:r w:rsidRPr="00BF2E84">
        <w:rPr>
          <w:b/>
          <w:bCs/>
          <w:i/>
          <w:iCs/>
        </w:rPr>
        <w:t>105</w:t>
      </w:r>
      <w:r w:rsidRPr="00BF2E84">
        <w:rPr>
          <w:b/>
          <w:bCs/>
          <w:i/>
          <w:iCs/>
        </w:rPr>
        <w:tab/>
      </w:r>
      <w:r w:rsidRPr="00BF2E84">
        <w:rPr>
          <w:b/>
          <w:bCs/>
          <w:i/>
          <w:iCs/>
          <w:u w:val="single"/>
        </w:rPr>
        <w:t xml:space="preserve">Protection of site safety and health representatives performing </w:t>
      </w:r>
      <w:proofErr w:type="gramStart"/>
      <w:r w:rsidRPr="00BF2E84">
        <w:rPr>
          <w:b/>
          <w:bCs/>
          <w:i/>
          <w:iCs/>
          <w:u w:val="single"/>
        </w:rPr>
        <w:t>functions</w:t>
      </w:r>
      <w:proofErr w:type="gramEnd"/>
    </w:p>
    <w:p w14:paraId="33A5C866" w14:textId="77777777" w:rsidR="00BF2E84" w:rsidRPr="00BF2E84" w:rsidRDefault="00BF2E84" w:rsidP="00BF2E84">
      <w:pPr>
        <w:pStyle w:val="ListParagraph"/>
        <w:spacing w:after="0"/>
        <w:rPr>
          <w:b/>
          <w:bCs/>
          <w:i/>
          <w:iCs/>
        </w:rPr>
      </w:pPr>
      <w:r w:rsidRPr="00BF2E84">
        <w:rPr>
          <w:b/>
          <w:bCs/>
          <w:i/>
          <w:iCs/>
          <w:highlight w:val="yellow"/>
        </w:rPr>
        <w:t>A coal mine operator, site senior executive, contractor or other supervisor</w:t>
      </w:r>
      <w:r w:rsidRPr="00BF2E84">
        <w:rPr>
          <w:b/>
          <w:bCs/>
          <w:i/>
          <w:iCs/>
        </w:rPr>
        <w:t xml:space="preserve"> </w:t>
      </w:r>
      <w:r w:rsidRPr="00BF2E84">
        <w:rPr>
          <w:b/>
          <w:bCs/>
          <w:i/>
          <w:iCs/>
          <w:color w:val="FF0000"/>
        </w:rPr>
        <w:t>must not</w:t>
      </w:r>
      <w:r w:rsidRPr="00BF2E84">
        <w:rPr>
          <w:b/>
          <w:bCs/>
          <w:i/>
          <w:iCs/>
        </w:rPr>
        <w:t>—</w:t>
      </w:r>
    </w:p>
    <w:p w14:paraId="3015A6C8" w14:textId="7A05C160" w:rsidR="00BF2E84" w:rsidRPr="00BF2E84" w:rsidRDefault="00BF2E84" w:rsidP="00BF2E84">
      <w:pPr>
        <w:pStyle w:val="ListParagraph"/>
        <w:spacing w:after="0"/>
        <w:rPr>
          <w:b/>
          <w:bCs/>
          <w:i/>
          <w:iCs/>
          <w:color w:val="FF0000"/>
        </w:rPr>
      </w:pPr>
      <w:r w:rsidRPr="00BF2E84">
        <w:rPr>
          <w:b/>
          <w:bCs/>
          <w:i/>
          <w:iCs/>
        </w:rPr>
        <w:t>(a)</w:t>
      </w:r>
      <w:r w:rsidRPr="00BF2E84">
        <w:rPr>
          <w:b/>
          <w:bCs/>
          <w:i/>
          <w:iCs/>
        </w:rPr>
        <w:tab/>
      </w:r>
      <w:r w:rsidRPr="00BF2E84">
        <w:rPr>
          <w:b/>
          <w:bCs/>
          <w:i/>
          <w:iCs/>
          <w:highlight w:val="yellow"/>
        </w:rPr>
        <w:t>prevent or attempt to prevent</w:t>
      </w:r>
      <w:r w:rsidRPr="00BF2E84">
        <w:rPr>
          <w:b/>
          <w:bCs/>
          <w:i/>
          <w:iCs/>
        </w:rPr>
        <w:t xml:space="preserve"> </w:t>
      </w:r>
      <w:r w:rsidRPr="00BF2E84">
        <w:rPr>
          <w:b/>
          <w:bCs/>
          <w:i/>
          <w:iCs/>
          <w:color w:val="FF0000"/>
        </w:rPr>
        <w:t>a site safety and health representative from performing his or her functions; or</w:t>
      </w:r>
    </w:p>
    <w:p w14:paraId="6AD7C046" w14:textId="77777777" w:rsidR="00BF2E84" w:rsidRDefault="00BF2E84" w:rsidP="008369D8">
      <w:pPr>
        <w:pStyle w:val="ListParagraph"/>
        <w:spacing w:after="0"/>
        <w:rPr>
          <w:b/>
          <w:bCs/>
        </w:rPr>
      </w:pPr>
    </w:p>
    <w:p w14:paraId="65322549" w14:textId="49AC1CC0" w:rsidR="008369D8" w:rsidRDefault="0096204D" w:rsidP="008369D8">
      <w:pPr>
        <w:pStyle w:val="ListParagraph"/>
        <w:spacing w:after="0"/>
        <w:rPr>
          <w:b/>
          <w:bCs/>
        </w:rPr>
      </w:pPr>
      <w:r>
        <w:rPr>
          <w:b/>
          <w:bCs/>
        </w:rPr>
        <w:t>It does not appear that a SSHR (Site Safety and Health Representative) is ever involved in the 13 LFI’s examined. (12 Grosvenor Exhibits + Borehole intersection)</w:t>
      </w:r>
      <w:r w:rsidR="00866C36">
        <w:rPr>
          <w:b/>
          <w:bCs/>
        </w:rPr>
        <w:t>.</w:t>
      </w:r>
    </w:p>
    <w:p w14:paraId="788A6852" w14:textId="70D0FF68" w:rsidR="00866C36" w:rsidRDefault="00866C36" w:rsidP="008369D8">
      <w:pPr>
        <w:pStyle w:val="ListParagraph"/>
        <w:spacing w:after="0"/>
        <w:rPr>
          <w:b/>
          <w:bCs/>
        </w:rPr>
      </w:pPr>
    </w:p>
    <w:p w14:paraId="1CE32F18" w14:textId="6C478F59" w:rsidR="00866C36" w:rsidRDefault="00C14156" w:rsidP="008369D8">
      <w:pPr>
        <w:pStyle w:val="ListParagraph"/>
        <w:spacing w:after="0"/>
        <w:rPr>
          <w:b/>
          <w:bCs/>
        </w:rPr>
      </w:pPr>
      <w:r>
        <w:rPr>
          <w:b/>
          <w:bCs/>
        </w:rPr>
        <w:t>The same situation by Evidence at the Grosvenor Inquiry is that the same situation exists at the Anglo Grosvenor Mine.</w:t>
      </w:r>
    </w:p>
    <w:p w14:paraId="103B928A" w14:textId="3735499C" w:rsidR="00162C6F" w:rsidRDefault="00162C6F" w:rsidP="008369D8">
      <w:pPr>
        <w:pStyle w:val="ListParagraph"/>
        <w:spacing w:after="0"/>
        <w:rPr>
          <w:b/>
          <w:bCs/>
        </w:rPr>
      </w:pPr>
    </w:p>
    <w:p w14:paraId="1255C43C" w14:textId="1D1E1D0E" w:rsidR="00FF0042" w:rsidRDefault="00FF0042" w:rsidP="008369D8">
      <w:pPr>
        <w:pStyle w:val="ListParagraph"/>
        <w:spacing w:after="0"/>
        <w:rPr>
          <w:b/>
          <w:bCs/>
          <w:color w:val="0070C0"/>
        </w:rPr>
      </w:pPr>
      <w:r>
        <w:rPr>
          <w:b/>
          <w:bCs/>
          <w:color w:val="0070C0"/>
        </w:rPr>
        <w:t>OBSERVATION</w:t>
      </w:r>
    </w:p>
    <w:p w14:paraId="274D7196" w14:textId="79C81AEE" w:rsidR="00FF0042" w:rsidRDefault="00FF0042" w:rsidP="008369D8">
      <w:pPr>
        <w:pStyle w:val="ListParagraph"/>
        <w:spacing w:after="0"/>
        <w:rPr>
          <w:b/>
          <w:bCs/>
          <w:color w:val="0070C0"/>
        </w:rPr>
      </w:pPr>
      <w:r>
        <w:rPr>
          <w:b/>
          <w:bCs/>
          <w:color w:val="0070C0"/>
        </w:rPr>
        <w:lastRenderedPageBreak/>
        <w:t>This is contrary to all concepts of elected coal mine worker Site Safety and Health Representatives.</w:t>
      </w:r>
    </w:p>
    <w:p w14:paraId="0CBE0537" w14:textId="70DAC00E" w:rsidR="00FF0042" w:rsidRDefault="00FF0042" w:rsidP="008369D8">
      <w:pPr>
        <w:pStyle w:val="ListParagraph"/>
        <w:spacing w:after="0"/>
        <w:rPr>
          <w:b/>
          <w:bCs/>
          <w:color w:val="0070C0"/>
        </w:rPr>
      </w:pPr>
    </w:p>
    <w:p w14:paraId="1306D851" w14:textId="4AE86719" w:rsidR="00FF0042" w:rsidRDefault="00FF0042" w:rsidP="008369D8">
      <w:pPr>
        <w:pStyle w:val="ListParagraph"/>
        <w:spacing w:after="0"/>
        <w:rPr>
          <w:b/>
          <w:bCs/>
          <w:color w:val="0070C0"/>
        </w:rPr>
      </w:pPr>
      <w:r>
        <w:rPr>
          <w:b/>
          <w:bCs/>
          <w:color w:val="0070C0"/>
        </w:rPr>
        <w:t>This extends to not providing investigation findings to the SSHR’s at Grasstree Mine.</w:t>
      </w:r>
    </w:p>
    <w:p w14:paraId="50C808F1" w14:textId="250BDDBE" w:rsidR="00FF0042" w:rsidRDefault="00FF0042" w:rsidP="008369D8">
      <w:pPr>
        <w:pStyle w:val="ListParagraph"/>
        <w:spacing w:after="0"/>
        <w:rPr>
          <w:b/>
          <w:bCs/>
          <w:color w:val="0070C0"/>
        </w:rPr>
      </w:pPr>
    </w:p>
    <w:p w14:paraId="534693D8" w14:textId="7FD5522B" w:rsidR="00FF0042" w:rsidRDefault="00FF0042" w:rsidP="008369D8">
      <w:pPr>
        <w:pStyle w:val="ListParagraph"/>
        <w:spacing w:after="0"/>
        <w:rPr>
          <w:b/>
          <w:bCs/>
          <w:color w:val="0070C0"/>
        </w:rPr>
      </w:pPr>
      <w:r>
        <w:rPr>
          <w:b/>
          <w:bCs/>
          <w:color w:val="0070C0"/>
        </w:rPr>
        <w:t>This if proven would be a clear breach of the Coal Mining Regulations and the Coal Mining Act.</w:t>
      </w:r>
    </w:p>
    <w:p w14:paraId="0BFD29E8" w14:textId="0A3D514C" w:rsidR="00FF0042" w:rsidRDefault="00FF0042" w:rsidP="008369D8">
      <w:pPr>
        <w:pStyle w:val="ListParagraph"/>
        <w:spacing w:after="0"/>
        <w:rPr>
          <w:b/>
          <w:bCs/>
          <w:color w:val="0070C0"/>
        </w:rPr>
      </w:pPr>
    </w:p>
    <w:p w14:paraId="6D6483EF" w14:textId="67FDE660" w:rsidR="00FF0042" w:rsidRPr="00FF0042" w:rsidRDefault="00FF0042" w:rsidP="008369D8">
      <w:pPr>
        <w:pStyle w:val="ListParagraph"/>
        <w:spacing w:after="0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15 (1) (b)</w:t>
      </w:r>
      <w:r w:rsidRPr="00FF0042">
        <w:rPr>
          <w:b/>
          <w:bCs/>
          <w:i/>
          <w:iCs/>
          <w:color w:val="FF0000"/>
        </w:rPr>
        <w:t xml:space="preserve">making the investigation findings available to the mine’s coal mine </w:t>
      </w:r>
      <w:proofErr w:type="gramStart"/>
      <w:r w:rsidRPr="00FF0042">
        <w:rPr>
          <w:b/>
          <w:bCs/>
          <w:i/>
          <w:iCs/>
          <w:color w:val="FF0000"/>
        </w:rPr>
        <w:t>workers;</w:t>
      </w:r>
      <w:proofErr w:type="gramEnd"/>
    </w:p>
    <w:p w14:paraId="0E88FF07" w14:textId="38AC765A" w:rsidR="00FF0042" w:rsidRDefault="00FF0042" w:rsidP="008369D8">
      <w:pPr>
        <w:pStyle w:val="ListParagraph"/>
        <w:spacing w:after="0"/>
        <w:rPr>
          <w:b/>
          <w:bCs/>
          <w:color w:val="0070C0"/>
        </w:rPr>
      </w:pPr>
    </w:p>
    <w:p w14:paraId="4B45271F" w14:textId="77777777" w:rsidR="00FF0042" w:rsidRPr="00FF0042" w:rsidRDefault="00FF0042" w:rsidP="008369D8">
      <w:pPr>
        <w:pStyle w:val="ListParagraph"/>
        <w:spacing w:after="0"/>
        <w:rPr>
          <w:b/>
          <w:bCs/>
          <w:color w:val="0070C0"/>
        </w:rPr>
      </w:pPr>
    </w:p>
    <w:p w14:paraId="119078FA" w14:textId="17C46012" w:rsidR="00162C6F" w:rsidRDefault="00162C6F" w:rsidP="008369D8">
      <w:pPr>
        <w:pStyle w:val="ListParagraph"/>
        <w:spacing w:after="0"/>
        <w:rPr>
          <w:b/>
          <w:bCs/>
        </w:rPr>
      </w:pPr>
      <w:r>
        <w:rPr>
          <w:b/>
          <w:bCs/>
        </w:rPr>
        <w:t>This is evident from the Affidavits and Testimony of the Grasstree SSHR’s Joe Barber and James Hoare.</w:t>
      </w:r>
    </w:p>
    <w:p w14:paraId="18503264" w14:textId="57A9D42F" w:rsidR="00162C6F" w:rsidRDefault="00162C6F" w:rsidP="008369D8">
      <w:pPr>
        <w:pStyle w:val="ListParagraph"/>
        <w:spacing w:after="0"/>
        <w:rPr>
          <w:b/>
          <w:bCs/>
        </w:rPr>
      </w:pPr>
    </w:p>
    <w:p w14:paraId="293DEF35" w14:textId="63A6596B" w:rsidR="00162C6F" w:rsidRDefault="00162C6F" w:rsidP="008369D8">
      <w:pPr>
        <w:pStyle w:val="ListParagraph"/>
        <w:spacing w:after="0"/>
        <w:rPr>
          <w:b/>
          <w:bCs/>
          <w:u w:val="single"/>
        </w:rPr>
      </w:pPr>
      <w:r w:rsidRPr="00162C6F">
        <w:rPr>
          <w:b/>
          <w:bCs/>
          <w:u w:val="single"/>
        </w:rPr>
        <w:t xml:space="preserve">JOE BARBER SSHR Anglo Grasstree Mine </w:t>
      </w:r>
    </w:p>
    <w:p w14:paraId="7FC157A0" w14:textId="374B9BB2" w:rsidR="00162C6F" w:rsidRDefault="00162C6F" w:rsidP="008369D8">
      <w:pPr>
        <w:pStyle w:val="ListParagraph"/>
        <w:spacing w:after="0"/>
        <w:rPr>
          <w:b/>
          <w:bCs/>
          <w:u w:val="single"/>
        </w:rPr>
      </w:pPr>
    </w:p>
    <w:p w14:paraId="6AA0DE31" w14:textId="0F625333" w:rsidR="00162C6F" w:rsidRDefault="00162C6F" w:rsidP="008369D8">
      <w:pPr>
        <w:pStyle w:val="ListParagraph"/>
        <w:spacing w:after="0"/>
        <w:rPr>
          <w:b/>
          <w:bCs/>
          <w:u w:val="single"/>
        </w:rPr>
      </w:pPr>
      <w:r>
        <w:rPr>
          <w:b/>
          <w:bCs/>
          <w:u w:val="single"/>
        </w:rPr>
        <w:t>Statement</w:t>
      </w:r>
    </w:p>
    <w:p w14:paraId="4A1E909C" w14:textId="395B5AC4" w:rsidR="00162C6F" w:rsidRDefault="00162C6F" w:rsidP="008369D8">
      <w:pPr>
        <w:pStyle w:val="ListParagraph"/>
        <w:spacing w:after="0"/>
        <w:rPr>
          <w:b/>
          <w:bCs/>
          <w:i/>
          <w:iCs/>
        </w:rPr>
      </w:pPr>
      <w:r w:rsidRPr="00162C6F">
        <w:rPr>
          <w:b/>
          <w:bCs/>
          <w:i/>
          <w:iCs/>
        </w:rPr>
        <w:t xml:space="preserve">52. </w:t>
      </w:r>
      <w:r>
        <w:rPr>
          <w:b/>
          <w:bCs/>
          <w:i/>
          <w:iCs/>
        </w:rPr>
        <w:t>“</w:t>
      </w:r>
      <w:r w:rsidRPr="00162C6F">
        <w:rPr>
          <w:b/>
          <w:bCs/>
          <w:i/>
          <w:iCs/>
          <w:color w:val="FF0000"/>
        </w:rPr>
        <w:t>I have never received a single written notification about an LFI</w:t>
      </w:r>
      <w:r w:rsidRPr="00162C6F">
        <w:rPr>
          <w:b/>
          <w:bCs/>
          <w:i/>
          <w:iCs/>
        </w:rPr>
        <w:t>. I have only been verbally notified about them</w:t>
      </w:r>
      <w:r>
        <w:rPr>
          <w:b/>
          <w:bCs/>
          <w:i/>
          <w:iCs/>
        </w:rPr>
        <w:t>.”</w:t>
      </w:r>
    </w:p>
    <w:p w14:paraId="00B5F05E" w14:textId="77777777" w:rsidR="00FB4287" w:rsidRPr="00162C6F" w:rsidRDefault="00FB4287" w:rsidP="008369D8">
      <w:pPr>
        <w:pStyle w:val="ListParagraph"/>
        <w:spacing w:after="0"/>
        <w:rPr>
          <w:b/>
          <w:bCs/>
          <w:i/>
          <w:iCs/>
        </w:rPr>
      </w:pPr>
    </w:p>
    <w:p w14:paraId="32855DFE" w14:textId="5ED2ED7C" w:rsidR="006C3166" w:rsidRDefault="00162C6F" w:rsidP="008369D8">
      <w:pPr>
        <w:pStyle w:val="ListParagraph"/>
        <w:spacing w:after="0"/>
        <w:rPr>
          <w:b/>
          <w:bCs/>
          <w:i/>
          <w:iCs/>
        </w:rPr>
      </w:pPr>
      <w:r w:rsidRPr="00162C6F">
        <w:rPr>
          <w:b/>
          <w:bCs/>
          <w:i/>
          <w:iCs/>
        </w:rPr>
        <w:t xml:space="preserve">53. The was an incident at the oaky North Mine in relation to a worker being electrocuted in 2019. I had heard about and </w:t>
      </w:r>
      <w:proofErr w:type="gramStart"/>
      <w:r w:rsidRPr="00162C6F">
        <w:rPr>
          <w:b/>
          <w:bCs/>
          <w:i/>
          <w:iCs/>
        </w:rPr>
        <w:t>was allowed to</w:t>
      </w:r>
      <w:proofErr w:type="gramEnd"/>
      <w:r w:rsidRPr="00162C6F">
        <w:rPr>
          <w:b/>
          <w:bCs/>
          <w:i/>
          <w:iCs/>
        </w:rPr>
        <w:t xml:space="preserve"> look at the scene the next morning, but that was as far as my involvement went. </w:t>
      </w:r>
      <w:r w:rsidRPr="00162C6F">
        <w:rPr>
          <w:b/>
          <w:bCs/>
          <w:i/>
          <w:iCs/>
          <w:highlight w:val="yellow"/>
        </w:rPr>
        <w:t>I heard nothing further about the matter, including the outcome of the investigation</w:t>
      </w:r>
      <w:r w:rsidRPr="00162C6F">
        <w:rPr>
          <w:b/>
          <w:bCs/>
          <w:i/>
          <w:iCs/>
        </w:rPr>
        <w:t xml:space="preserve">. </w:t>
      </w:r>
      <w:r w:rsidRPr="00162C6F">
        <w:rPr>
          <w:b/>
          <w:bCs/>
          <w:i/>
          <w:iCs/>
          <w:color w:val="FF0000"/>
        </w:rPr>
        <w:t>That was despite my repeated attempts to try and find out more information, which were always rebuffed</w:t>
      </w:r>
      <w:r w:rsidRPr="00162C6F">
        <w:rPr>
          <w:b/>
          <w:bCs/>
          <w:i/>
          <w:iCs/>
        </w:rPr>
        <w:t>.</w:t>
      </w:r>
    </w:p>
    <w:p w14:paraId="5CED95BF" w14:textId="77777777" w:rsidR="00FB4287" w:rsidRPr="00162C6F" w:rsidRDefault="00FB4287" w:rsidP="008369D8">
      <w:pPr>
        <w:pStyle w:val="ListParagraph"/>
        <w:spacing w:after="0"/>
        <w:rPr>
          <w:b/>
          <w:bCs/>
          <w:i/>
          <w:iCs/>
        </w:rPr>
      </w:pPr>
    </w:p>
    <w:p w14:paraId="294A98F9" w14:textId="77777777" w:rsidR="00FB4287" w:rsidRDefault="00162C6F" w:rsidP="008369D8">
      <w:pPr>
        <w:pStyle w:val="ListParagraph"/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54, I asked Mr XXXXXXX</w:t>
      </w:r>
      <w:r w:rsidR="00FB4287">
        <w:rPr>
          <w:b/>
          <w:bCs/>
          <w:i/>
          <w:iCs/>
        </w:rPr>
        <w:t xml:space="preserve">, the SSE Brad Watson and the Health and Safety officer Linda Cardinaels for updates about the investigations and continually received responses to </w:t>
      </w:r>
      <w:proofErr w:type="spellStart"/>
      <w:r w:rsidR="00FB4287">
        <w:rPr>
          <w:b/>
          <w:bCs/>
          <w:i/>
          <w:iCs/>
        </w:rPr>
        <w:t>tye</w:t>
      </w:r>
      <w:proofErr w:type="spellEnd"/>
      <w:r w:rsidR="00FB4287">
        <w:rPr>
          <w:b/>
          <w:bCs/>
          <w:i/>
          <w:iCs/>
        </w:rPr>
        <w:t xml:space="preserve"> effect.</w:t>
      </w:r>
    </w:p>
    <w:p w14:paraId="226817A7" w14:textId="7FD0512B" w:rsidR="00162C6F" w:rsidRPr="00FB4287" w:rsidRDefault="00FB4287" w:rsidP="008369D8">
      <w:pPr>
        <w:pStyle w:val="ListParagraph"/>
        <w:spacing w:after="0"/>
        <w:rPr>
          <w:b/>
          <w:bCs/>
          <w:i/>
          <w:iCs/>
          <w:color w:val="FF0000"/>
        </w:rPr>
      </w:pPr>
      <w:r w:rsidRPr="00FB4287">
        <w:rPr>
          <w:b/>
          <w:bCs/>
          <w:i/>
          <w:iCs/>
          <w:color w:val="FF0000"/>
        </w:rPr>
        <w:t xml:space="preserve">“I don’t know. The investigations </w:t>
      </w:r>
      <w:proofErr w:type="gramStart"/>
      <w:r w:rsidRPr="00FB4287">
        <w:rPr>
          <w:b/>
          <w:bCs/>
          <w:i/>
          <w:iCs/>
          <w:color w:val="FF0000"/>
        </w:rPr>
        <w:t>is</w:t>
      </w:r>
      <w:proofErr w:type="gramEnd"/>
      <w:r w:rsidRPr="00FB4287">
        <w:rPr>
          <w:b/>
          <w:bCs/>
          <w:i/>
          <w:iCs/>
          <w:color w:val="FF0000"/>
        </w:rPr>
        <w:t xml:space="preserve"> ongoing.” </w:t>
      </w:r>
    </w:p>
    <w:p w14:paraId="7682AF6E" w14:textId="0E910B6C" w:rsidR="00162C6F" w:rsidRDefault="00162C6F" w:rsidP="008369D8">
      <w:pPr>
        <w:pStyle w:val="ListParagraph"/>
        <w:spacing w:after="0"/>
        <w:rPr>
          <w:b/>
          <w:bCs/>
        </w:rPr>
      </w:pPr>
    </w:p>
    <w:p w14:paraId="6D6FD678" w14:textId="0D066E07" w:rsidR="00162C6F" w:rsidRPr="00FB4287" w:rsidRDefault="00FB4287" w:rsidP="008369D8">
      <w:pPr>
        <w:pStyle w:val="ListParagraph"/>
        <w:spacing w:after="0"/>
        <w:rPr>
          <w:b/>
          <w:bCs/>
          <w:u w:val="single"/>
        </w:rPr>
      </w:pPr>
      <w:r w:rsidRPr="00FB4287">
        <w:rPr>
          <w:b/>
          <w:bCs/>
          <w:u w:val="single"/>
        </w:rPr>
        <w:t>Joe Barber Testimony</w:t>
      </w:r>
    </w:p>
    <w:p w14:paraId="4E4C7525" w14:textId="77777777" w:rsidR="00FB4287" w:rsidRDefault="00FB4287" w:rsidP="008369D8">
      <w:pPr>
        <w:pStyle w:val="ListParagraph"/>
        <w:spacing w:after="0"/>
        <w:rPr>
          <w:b/>
          <w:bCs/>
        </w:rPr>
      </w:pPr>
    </w:p>
    <w:p w14:paraId="6EF6791A" w14:textId="3AF3A13B" w:rsidR="006C3166" w:rsidRPr="006C3166" w:rsidRDefault="006C3166" w:rsidP="006C3166">
      <w:pPr>
        <w:pStyle w:val="ListParagraph"/>
        <w:spacing w:after="0"/>
        <w:rPr>
          <w:b/>
          <w:bCs/>
          <w:i/>
          <w:iCs/>
        </w:rPr>
      </w:pPr>
      <w:r w:rsidRPr="006C3166">
        <w:rPr>
          <w:b/>
          <w:bCs/>
          <w:i/>
          <w:iCs/>
        </w:rPr>
        <w:t>Q.   Just two other points.  At paragraph 54 of your statement, so if we can bring up again that statement, Mr Operator, BJO.001.001.0001, at paragraph 54, you speak</w:t>
      </w:r>
      <w:r>
        <w:rPr>
          <w:b/>
          <w:bCs/>
          <w:i/>
          <w:iCs/>
        </w:rPr>
        <w:t xml:space="preserve"> </w:t>
      </w:r>
      <w:r w:rsidRPr="006C3166">
        <w:rPr>
          <w:b/>
          <w:bCs/>
          <w:i/>
          <w:iCs/>
        </w:rPr>
        <w:t>there about asking about an investigation and the response that you received.</w:t>
      </w:r>
    </w:p>
    <w:p w14:paraId="0090DF39" w14:textId="2B7040C9" w:rsidR="006C3166" w:rsidRPr="002422D9" w:rsidRDefault="006C3166" w:rsidP="006C3166">
      <w:pPr>
        <w:pStyle w:val="ListParagraph"/>
        <w:spacing w:after="0"/>
        <w:rPr>
          <w:b/>
          <w:bCs/>
          <w:i/>
          <w:iCs/>
          <w:color w:val="FF0000"/>
        </w:rPr>
      </w:pPr>
      <w:r w:rsidRPr="002422D9">
        <w:rPr>
          <w:b/>
          <w:bCs/>
          <w:i/>
          <w:iCs/>
          <w:color w:val="FF0000"/>
        </w:rPr>
        <w:t>A.   Yes.</w:t>
      </w:r>
    </w:p>
    <w:p w14:paraId="50D03C16" w14:textId="13B19078" w:rsidR="006C3166" w:rsidRPr="006C3166" w:rsidRDefault="006C3166" w:rsidP="006C3166">
      <w:pPr>
        <w:pStyle w:val="ListParagraph"/>
        <w:spacing w:after="0"/>
        <w:rPr>
          <w:b/>
          <w:bCs/>
          <w:i/>
          <w:iCs/>
        </w:rPr>
      </w:pPr>
    </w:p>
    <w:p w14:paraId="5F9E028A" w14:textId="14428599" w:rsidR="006C3166" w:rsidRPr="006C3166" w:rsidRDefault="006C3166" w:rsidP="006C3166">
      <w:pPr>
        <w:pStyle w:val="ListParagraph"/>
        <w:spacing w:after="0"/>
        <w:rPr>
          <w:b/>
          <w:bCs/>
          <w:i/>
          <w:iCs/>
        </w:rPr>
      </w:pPr>
      <w:r w:rsidRPr="006C3166">
        <w:rPr>
          <w:b/>
          <w:bCs/>
          <w:i/>
          <w:iCs/>
        </w:rPr>
        <w:t xml:space="preserve">Q.   I take it, Mr Barber, that that was the SSE, the mines investigation that you're referencing </w:t>
      </w:r>
      <w:proofErr w:type="gramStart"/>
      <w:r w:rsidRPr="006C3166">
        <w:rPr>
          <w:b/>
          <w:bCs/>
          <w:i/>
          <w:iCs/>
        </w:rPr>
        <w:t>there?</w:t>
      </w:r>
      <w:proofErr w:type="gramEnd"/>
    </w:p>
    <w:p w14:paraId="4BD458AD" w14:textId="40E6BBA6" w:rsidR="006C3166" w:rsidRPr="006C3166" w:rsidRDefault="006C3166" w:rsidP="006C3166">
      <w:pPr>
        <w:pStyle w:val="ListParagraph"/>
        <w:spacing w:after="0"/>
        <w:rPr>
          <w:b/>
          <w:bCs/>
          <w:i/>
          <w:iCs/>
          <w:color w:val="FF0000"/>
        </w:rPr>
      </w:pPr>
      <w:r w:rsidRPr="006C3166">
        <w:rPr>
          <w:b/>
          <w:bCs/>
          <w:i/>
          <w:iCs/>
          <w:color w:val="FF0000"/>
        </w:rPr>
        <w:t>A.   Yes, the ICAM.</w:t>
      </w:r>
    </w:p>
    <w:p w14:paraId="2C5AB7F2" w14:textId="60702695" w:rsidR="006C3166" w:rsidRPr="006C3166" w:rsidRDefault="006C3166" w:rsidP="006C3166">
      <w:pPr>
        <w:pStyle w:val="ListParagraph"/>
        <w:spacing w:after="0"/>
        <w:rPr>
          <w:b/>
          <w:bCs/>
          <w:i/>
          <w:iCs/>
        </w:rPr>
      </w:pPr>
    </w:p>
    <w:p w14:paraId="2F4F8340" w14:textId="1AE80ADA" w:rsidR="006C3166" w:rsidRPr="006C3166" w:rsidRDefault="006C3166" w:rsidP="006C3166">
      <w:pPr>
        <w:pStyle w:val="ListParagraph"/>
        <w:spacing w:after="0"/>
        <w:rPr>
          <w:b/>
          <w:bCs/>
          <w:i/>
          <w:iCs/>
        </w:rPr>
      </w:pPr>
      <w:r w:rsidRPr="006C3166">
        <w:rPr>
          <w:b/>
          <w:bCs/>
          <w:i/>
          <w:iCs/>
        </w:rPr>
        <w:t>Q.   Yes.</w:t>
      </w:r>
    </w:p>
    <w:p w14:paraId="186AFAE8" w14:textId="77777777" w:rsidR="006C3166" w:rsidRPr="002422D9" w:rsidRDefault="006C3166" w:rsidP="006C3166">
      <w:pPr>
        <w:pStyle w:val="ListParagraph"/>
        <w:spacing w:after="0"/>
        <w:rPr>
          <w:b/>
          <w:bCs/>
          <w:i/>
          <w:iCs/>
          <w:color w:val="FF0000"/>
        </w:rPr>
      </w:pPr>
      <w:r w:rsidRPr="002422D9">
        <w:rPr>
          <w:b/>
          <w:bCs/>
          <w:i/>
          <w:iCs/>
          <w:color w:val="FF0000"/>
        </w:rPr>
        <w:t>A.   Yes.</w:t>
      </w:r>
    </w:p>
    <w:p w14:paraId="6C39DCD6" w14:textId="77777777" w:rsidR="002422D9" w:rsidRDefault="006C3166" w:rsidP="006C3166">
      <w:pPr>
        <w:pStyle w:val="ListParagraph"/>
        <w:spacing w:after="0"/>
        <w:rPr>
          <w:b/>
          <w:bCs/>
          <w:i/>
          <w:iCs/>
        </w:rPr>
      </w:pPr>
      <w:r w:rsidRPr="006C3166">
        <w:rPr>
          <w:b/>
          <w:bCs/>
          <w:i/>
          <w:iCs/>
        </w:rPr>
        <w:t xml:space="preserve">Q.   </w:t>
      </w:r>
      <w:proofErr w:type="gramStart"/>
      <w:r w:rsidRPr="006C3166">
        <w:rPr>
          <w:b/>
          <w:bCs/>
          <w:i/>
          <w:iCs/>
        </w:rPr>
        <w:t>So</w:t>
      </w:r>
      <w:proofErr w:type="gramEnd"/>
      <w:r w:rsidRPr="006C3166">
        <w:rPr>
          <w:b/>
          <w:bCs/>
          <w:i/>
          <w:iCs/>
        </w:rPr>
        <w:t xml:space="preserve"> it was an investigation being conducted by the mine, not by the inspectorate? </w:t>
      </w:r>
    </w:p>
    <w:p w14:paraId="5B2842CA" w14:textId="535E85A5" w:rsidR="006C3166" w:rsidRPr="002422D9" w:rsidRDefault="006C3166" w:rsidP="006C3166">
      <w:pPr>
        <w:pStyle w:val="ListParagraph"/>
        <w:spacing w:after="0"/>
        <w:rPr>
          <w:b/>
          <w:bCs/>
          <w:i/>
          <w:iCs/>
          <w:color w:val="FF0000"/>
        </w:rPr>
      </w:pPr>
      <w:r w:rsidRPr="002422D9">
        <w:rPr>
          <w:b/>
          <w:bCs/>
          <w:i/>
          <w:iCs/>
          <w:color w:val="FF0000"/>
        </w:rPr>
        <w:t>A.   Yes, yes.  Yes.</w:t>
      </w:r>
    </w:p>
    <w:p w14:paraId="3297152D" w14:textId="77777777" w:rsidR="006C3166" w:rsidRPr="006C3166" w:rsidRDefault="006C3166" w:rsidP="006C3166">
      <w:pPr>
        <w:pStyle w:val="ListParagraph"/>
        <w:spacing w:after="0"/>
        <w:rPr>
          <w:b/>
          <w:bCs/>
          <w:i/>
          <w:iCs/>
        </w:rPr>
      </w:pPr>
      <w:r w:rsidRPr="006C3166">
        <w:rPr>
          <w:b/>
          <w:bCs/>
          <w:i/>
          <w:iCs/>
        </w:rPr>
        <w:t>TRA.500.005.0059</w:t>
      </w:r>
    </w:p>
    <w:p w14:paraId="1B0614F4" w14:textId="77777777" w:rsidR="002422D9" w:rsidRDefault="006C3166" w:rsidP="006C3166">
      <w:pPr>
        <w:pStyle w:val="ListParagraph"/>
        <w:spacing w:after="0"/>
        <w:rPr>
          <w:b/>
          <w:bCs/>
          <w:i/>
          <w:iCs/>
        </w:rPr>
      </w:pPr>
      <w:r w:rsidRPr="006C3166">
        <w:rPr>
          <w:b/>
          <w:bCs/>
          <w:i/>
          <w:iCs/>
        </w:rPr>
        <w:t xml:space="preserve">Q.   Similarly at paragraph 67, you speak there about an incident at a </w:t>
      </w:r>
      <w:proofErr w:type="gramStart"/>
      <w:r w:rsidRPr="006C3166">
        <w:rPr>
          <w:b/>
          <w:bCs/>
          <w:i/>
          <w:iCs/>
        </w:rPr>
        <w:t>mine?</w:t>
      </w:r>
      <w:proofErr w:type="gramEnd"/>
      <w:r w:rsidRPr="006C3166">
        <w:rPr>
          <w:b/>
          <w:bCs/>
          <w:i/>
          <w:iCs/>
        </w:rPr>
        <w:t xml:space="preserve"> </w:t>
      </w:r>
    </w:p>
    <w:p w14:paraId="6914385C" w14:textId="199C44BF" w:rsidR="006C3166" w:rsidRPr="002422D9" w:rsidRDefault="006C3166" w:rsidP="006C3166">
      <w:pPr>
        <w:pStyle w:val="ListParagraph"/>
        <w:spacing w:after="0"/>
        <w:rPr>
          <w:b/>
          <w:bCs/>
          <w:i/>
          <w:iCs/>
          <w:color w:val="FF0000"/>
        </w:rPr>
      </w:pPr>
      <w:r w:rsidRPr="002422D9">
        <w:rPr>
          <w:b/>
          <w:bCs/>
          <w:i/>
          <w:iCs/>
          <w:color w:val="FF0000"/>
        </w:rPr>
        <w:lastRenderedPageBreak/>
        <w:t>A.   Yes.</w:t>
      </w:r>
    </w:p>
    <w:p w14:paraId="6405463E" w14:textId="77777777" w:rsidR="002422D9" w:rsidRDefault="002422D9" w:rsidP="006C3166">
      <w:pPr>
        <w:pStyle w:val="ListParagraph"/>
        <w:spacing w:after="0"/>
        <w:rPr>
          <w:b/>
          <w:bCs/>
          <w:i/>
          <w:iCs/>
        </w:rPr>
      </w:pPr>
    </w:p>
    <w:p w14:paraId="6E88674E" w14:textId="176942E8" w:rsidR="006C3166" w:rsidRPr="006C3166" w:rsidRDefault="006C3166" w:rsidP="006C3166">
      <w:pPr>
        <w:pStyle w:val="ListParagraph"/>
        <w:spacing w:after="0"/>
        <w:rPr>
          <w:b/>
          <w:bCs/>
          <w:i/>
          <w:iCs/>
        </w:rPr>
      </w:pPr>
      <w:r w:rsidRPr="006C3166">
        <w:rPr>
          <w:b/>
          <w:bCs/>
          <w:i/>
          <w:iCs/>
        </w:rPr>
        <w:t xml:space="preserve">Q.   And that you were deliberately excluded from the engagement with the investigation.  </w:t>
      </w:r>
      <w:proofErr w:type="gramStart"/>
      <w:r w:rsidRPr="006C3166">
        <w:rPr>
          <w:b/>
          <w:bCs/>
          <w:i/>
          <w:iCs/>
        </w:rPr>
        <w:t>That's</w:t>
      </w:r>
      <w:proofErr w:type="gramEnd"/>
      <w:r w:rsidRPr="006C3166">
        <w:rPr>
          <w:b/>
          <w:bCs/>
          <w:i/>
          <w:iCs/>
        </w:rPr>
        <w:t xml:space="preserve"> what you say in paragraph </w:t>
      </w:r>
      <w:r w:rsidR="002422D9">
        <w:rPr>
          <w:b/>
          <w:bCs/>
          <w:i/>
          <w:iCs/>
        </w:rPr>
        <w:t>67</w:t>
      </w:r>
      <w:r w:rsidRPr="006C3166">
        <w:rPr>
          <w:b/>
          <w:bCs/>
          <w:i/>
          <w:iCs/>
        </w:rPr>
        <w:t>.</w:t>
      </w:r>
    </w:p>
    <w:p w14:paraId="01F00DD5" w14:textId="7268D95B" w:rsidR="006C3166" w:rsidRPr="002422D9" w:rsidRDefault="006C3166" w:rsidP="006C3166">
      <w:pPr>
        <w:pStyle w:val="ListParagraph"/>
        <w:spacing w:after="0"/>
        <w:rPr>
          <w:b/>
          <w:bCs/>
          <w:i/>
          <w:iCs/>
          <w:color w:val="FF0000"/>
        </w:rPr>
      </w:pPr>
      <w:r w:rsidRPr="002422D9">
        <w:rPr>
          <w:b/>
          <w:bCs/>
          <w:i/>
          <w:iCs/>
          <w:color w:val="FF0000"/>
        </w:rPr>
        <w:t>A.   Yes.</w:t>
      </w:r>
    </w:p>
    <w:p w14:paraId="714F4678" w14:textId="0A020529" w:rsidR="006C3166" w:rsidRPr="006C3166" w:rsidRDefault="006C3166" w:rsidP="006C3166">
      <w:pPr>
        <w:pStyle w:val="ListParagraph"/>
        <w:spacing w:after="0"/>
        <w:rPr>
          <w:b/>
          <w:bCs/>
          <w:i/>
          <w:iCs/>
        </w:rPr>
      </w:pPr>
    </w:p>
    <w:p w14:paraId="094F5C3D" w14:textId="4B094E35" w:rsidR="006C3166" w:rsidRPr="006C3166" w:rsidRDefault="006C3166" w:rsidP="006C3166">
      <w:pPr>
        <w:pStyle w:val="ListParagraph"/>
        <w:spacing w:after="0"/>
        <w:rPr>
          <w:b/>
          <w:bCs/>
          <w:i/>
          <w:iCs/>
        </w:rPr>
      </w:pPr>
      <w:r w:rsidRPr="006C3166">
        <w:rPr>
          <w:b/>
          <w:bCs/>
          <w:i/>
          <w:iCs/>
        </w:rPr>
        <w:t>Q.   Again, I take it that that is the mine's investigation?</w:t>
      </w:r>
    </w:p>
    <w:p w14:paraId="0DCAFB4C" w14:textId="2B651EFC" w:rsidR="006C3166" w:rsidRPr="006C3166" w:rsidRDefault="006C3166" w:rsidP="006C3166">
      <w:pPr>
        <w:pStyle w:val="ListParagraph"/>
        <w:spacing w:after="0"/>
        <w:rPr>
          <w:b/>
          <w:bCs/>
          <w:i/>
          <w:iCs/>
        </w:rPr>
      </w:pPr>
      <w:r w:rsidRPr="002422D9">
        <w:rPr>
          <w:b/>
          <w:bCs/>
          <w:i/>
          <w:iCs/>
          <w:color w:val="FF0000"/>
        </w:rPr>
        <w:t xml:space="preserve">A.   </w:t>
      </w:r>
      <w:proofErr w:type="gramStart"/>
      <w:r w:rsidRPr="002422D9">
        <w:rPr>
          <w:b/>
          <w:bCs/>
          <w:i/>
          <w:iCs/>
          <w:color w:val="FF0000"/>
        </w:rPr>
        <w:t>That's</w:t>
      </w:r>
      <w:proofErr w:type="gramEnd"/>
      <w:r w:rsidRPr="002422D9">
        <w:rPr>
          <w:b/>
          <w:bCs/>
          <w:i/>
          <w:iCs/>
          <w:color w:val="FF0000"/>
        </w:rPr>
        <w:t xml:space="preserve"> the mine - yes, yes.</w:t>
      </w:r>
    </w:p>
    <w:p w14:paraId="34CAFF90" w14:textId="77777777" w:rsidR="002422D9" w:rsidRDefault="002422D9" w:rsidP="008369D8">
      <w:pPr>
        <w:pStyle w:val="ListParagraph"/>
        <w:spacing w:after="0"/>
        <w:rPr>
          <w:b/>
          <w:bCs/>
        </w:rPr>
      </w:pPr>
    </w:p>
    <w:p w14:paraId="5F7DA680" w14:textId="012552B2" w:rsidR="00866C36" w:rsidRPr="002422D9" w:rsidRDefault="002422D9" w:rsidP="008369D8">
      <w:pPr>
        <w:pStyle w:val="ListParagraph"/>
        <w:spacing w:after="0"/>
        <w:rPr>
          <w:b/>
          <w:bCs/>
          <w:u w:val="single"/>
        </w:rPr>
      </w:pPr>
      <w:r w:rsidRPr="002422D9">
        <w:rPr>
          <w:b/>
          <w:bCs/>
          <w:u w:val="single"/>
        </w:rPr>
        <w:t xml:space="preserve">JAMES HOARE </w:t>
      </w:r>
      <w:r>
        <w:rPr>
          <w:b/>
          <w:bCs/>
          <w:u w:val="single"/>
        </w:rPr>
        <w:t xml:space="preserve">SSHR </w:t>
      </w:r>
      <w:r w:rsidRPr="002422D9">
        <w:rPr>
          <w:b/>
          <w:bCs/>
          <w:u w:val="single"/>
        </w:rPr>
        <w:t>Anglo Grasstree Mine</w:t>
      </w:r>
      <w:r>
        <w:rPr>
          <w:b/>
          <w:bCs/>
          <w:u w:val="single"/>
        </w:rPr>
        <w:t xml:space="preserve"> Statement</w:t>
      </w:r>
    </w:p>
    <w:p w14:paraId="5E7379FF" w14:textId="076C2B34" w:rsidR="002422D9" w:rsidRDefault="002422D9" w:rsidP="008369D8">
      <w:pPr>
        <w:pStyle w:val="ListParagraph"/>
        <w:spacing w:after="0"/>
        <w:rPr>
          <w:b/>
          <w:bCs/>
        </w:rPr>
      </w:pPr>
      <w:r w:rsidRPr="002422D9">
        <w:rPr>
          <w:b/>
          <w:bCs/>
        </w:rPr>
        <w:t>49.</w:t>
      </w:r>
      <w:r w:rsidRPr="002422D9">
        <w:rPr>
          <w:b/>
          <w:bCs/>
        </w:rPr>
        <w:tab/>
        <w:t>During the period from 1 July 2019 and 5 May 2020 I received some, but not all, of the 11 HPIs relating to exceedances of methane. I do not currently have access to the records of which those HPIs are recorded or the steps that were taken to rectify them.</w:t>
      </w:r>
    </w:p>
    <w:p w14:paraId="456918AF" w14:textId="77777777" w:rsidR="002422D9" w:rsidRDefault="002422D9" w:rsidP="008369D8">
      <w:pPr>
        <w:pStyle w:val="ListParagraph"/>
        <w:spacing w:after="0"/>
        <w:rPr>
          <w:b/>
          <w:bCs/>
        </w:rPr>
      </w:pPr>
    </w:p>
    <w:p w14:paraId="6B67C4B1" w14:textId="77777777" w:rsidR="00866C36" w:rsidRPr="00866C36" w:rsidRDefault="00866C36" w:rsidP="00866C36">
      <w:pPr>
        <w:pStyle w:val="ListParagraph"/>
        <w:spacing w:after="0"/>
        <w:rPr>
          <w:b/>
          <w:bCs/>
          <w:color w:val="0070C0"/>
        </w:rPr>
      </w:pPr>
      <w:r w:rsidRPr="00866C36">
        <w:rPr>
          <w:b/>
          <w:bCs/>
          <w:color w:val="0070C0"/>
        </w:rPr>
        <w:t>Observation</w:t>
      </w:r>
    </w:p>
    <w:p w14:paraId="40EFA537" w14:textId="06AC5AEE" w:rsidR="00866C36" w:rsidRDefault="00866C36" w:rsidP="00866C36">
      <w:pPr>
        <w:pStyle w:val="ListParagraph"/>
        <w:spacing w:after="0"/>
        <w:rPr>
          <w:b/>
          <w:bCs/>
          <w:color w:val="0070C0"/>
        </w:rPr>
      </w:pPr>
      <w:r w:rsidRPr="00866C36">
        <w:rPr>
          <w:b/>
          <w:bCs/>
          <w:color w:val="0070C0"/>
        </w:rPr>
        <w:t>A</w:t>
      </w:r>
      <w:r>
        <w:rPr>
          <w:b/>
          <w:bCs/>
          <w:color w:val="0070C0"/>
        </w:rPr>
        <w:t xml:space="preserve"> ZERO % </w:t>
      </w:r>
      <w:r w:rsidRPr="00866C36">
        <w:rPr>
          <w:b/>
          <w:bCs/>
          <w:color w:val="0070C0"/>
        </w:rPr>
        <w:t>INVOLVEMENT</w:t>
      </w:r>
      <w:r>
        <w:rPr>
          <w:b/>
          <w:bCs/>
          <w:color w:val="0070C0"/>
        </w:rPr>
        <w:t xml:space="preserve"> by Site Safety and Representatives</w:t>
      </w:r>
      <w:r w:rsidRPr="00866C36">
        <w:rPr>
          <w:b/>
          <w:bCs/>
          <w:color w:val="0070C0"/>
        </w:rPr>
        <w:t xml:space="preserve"> would be the same rate of worker involvement as identified during the Torbanlea Royal Commission of 1900.</w:t>
      </w:r>
    </w:p>
    <w:p w14:paraId="1D28FD95" w14:textId="4894FB8B" w:rsidR="00FF0042" w:rsidRDefault="00FF0042" w:rsidP="00866C36">
      <w:pPr>
        <w:pStyle w:val="ListParagraph"/>
        <w:spacing w:after="0"/>
        <w:rPr>
          <w:b/>
          <w:bCs/>
          <w:color w:val="0070C0"/>
        </w:rPr>
      </w:pPr>
    </w:p>
    <w:p w14:paraId="346324C2" w14:textId="77777777" w:rsidR="00454120" w:rsidRDefault="00454120" w:rsidP="00454120">
      <w:pPr>
        <w:pStyle w:val="ListParagraph"/>
        <w:spacing w:after="0"/>
        <w:rPr>
          <w:b/>
          <w:bCs/>
        </w:rPr>
      </w:pPr>
    </w:p>
    <w:p w14:paraId="16E3711C" w14:textId="5162AEEE" w:rsidR="00454120" w:rsidRPr="00454120" w:rsidRDefault="00454120" w:rsidP="00454120">
      <w:pPr>
        <w:pStyle w:val="ListParagraph"/>
        <w:spacing w:after="0"/>
        <w:rPr>
          <w:b/>
          <w:bCs/>
          <w:i/>
          <w:iCs/>
        </w:rPr>
      </w:pPr>
      <w:r w:rsidRPr="00454120">
        <w:rPr>
          <w:b/>
          <w:bCs/>
          <w:i/>
          <w:iCs/>
        </w:rPr>
        <w:t>Protection of site safety and health representatives performing functions.</w:t>
      </w:r>
    </w:p>
    <w:p w14:paraId="2E770169" w14:textId="77777777" w:rsidR="00454120" w:rsidRPr="00454120" w:rsidRDefault="00454120" w:rsidP="00454120">
      <w:pPr>
        <w:pStyle w:val="ListParagraph"/>
        <w:spacing w:after="0"/>
        <w:rPr>
          <w:b/>
          <w:bCs/>
          <w:i/>
          <w:iCs/>
        </w:rPr>
      </w:pPr>
      <w:r w:rsidRPr="00866C36">
        <w:rPr>
          <w:b/>
          <w:bCs/>
          <w:i/>
          <w:iCs/>
          <w:highlight w:val="yellow"/>
        </w:rPr>
        <w:t xml:space="preserve">A coal mine operator, site senior executive, contractor or other supervisor </w:t>
      </w:r>
      <w:r w:rsidRPr="00866C36">
        <w:rPr>
          <w:b/>
          <w:bCs/>
          <w:i/>
          <w:iCs/>
        </w:rPr>
        <w:t>must not</w:t>
      </w:r>
      <w:r w:rsidRPr="00454120">
        <w:rPr>
          <w:b/>
          <w:bCs/>
          <w:i/>
          <w:iCs/>
        </w:rPr>
        <w:t>—</w:t>
      </w:r>
    </w:p>
    <w:p w14:paraId="689E1F7B" w14:textId="5A725582" w:rsidR="00454120" w:rsidRDefault="00454120" w:rsidP="00454120">
      <w:pPr>
        <w:pStyle w:val="ListParagraph"/>
        <w:numPr>
          <w:ilvl w:val="0"/>
          <w:numId w:val="3"/>
        </w:numPr>
        <w:spacing w:after="0"/>
        <w:rPr>
          <w:b/>
          <w:bCs/>
          <w:i/>
          <w:iCs/>
        </w:rPr>
      </w:pPr>
      <w:r w:rsidRPr="008369D8">
        <w:rPr>
          <w:b/>
          <w:bCs/>
          <w:i/>
          <w:iCs/>
          <w:color w:val="FF0000"/>
        </w:rPr>
        <w:t>prevent</w:t>
      </w:r>
      <w:r w:rsidRPr="00454120">
        <w:rPr>
          <w:b/>
          <w:bCs/>
          <w:i/>
          <w:iCs/>
        </w:rPr>
        <w:t xml:space="preserve"> or attempt to prevent a site safety and health representative from performing his or her functions; or</w:t>
      </w:r>
    </w:p>
    <w:p w14:paraId="6F4753F6" w14:textId="77777777" w:rsidR="006C3166" w:rsidRPr="006C3166" w:rsidRDefault="006C3166" w:rsidP="006C3166">
      <w:pPr>
        <w:spacing w:after="0"/>
        <w:rPr>
          <w:b/>
          <w:bCs/>
          <w:i/>
          <w:iCs/>
        </w:rPr>
      </w:pPr>
    </w:p>
    <w:p w14:paraId="7C9D60C9" w14:textId="77777777" w:rsidR="00454120" w:rsidRDefault="00454120" w:rsidP="00454120">
      <w:pPr>
        <w:pStyle w:val="ListParagraph"/>
        <w:spacing w:after="0"/>
        <w:ind w:left="1440"/>
        <w:rPr>
          <w:b/>
          <w:bCs/>
        </w:rPr>
      </w:pPr>
    </w:p>
    <w:p w14:paraId="3DD4F0A5" w14:textId="25F73E02" w:rsidR="00866C36" w:rsidRPr="00866C36" w:rsidRDefault="00866C36" w:rsidP="00B02173">
      <w:pPr>
        <w:pStyle w:val="ListParagraph"/>
        <w:numPr>
          <w:ilvl w:val="0"/>
          <w:numId w:val="2"/>
        </w:numPr>
        <w:spacing w:after="0"/>
        <w:rPr>
          <w:b/>
          <w:bCs/>
          <w:u w:val="single"/>
        </w:rPr>
      </w:pPr>
      <w:bookmarkStart w:id="2" w:name="_Hlk72079688"/>
      <w:r w:rsidRPr="00866C36">
        <w:rPr>
          <w:b/>
          <w:bCs/>
          <w:u w:val="single"/>
        </w:rPr>
        <w:t>INVESTIGATION TEAM MAKE UP</w:t>
      </w:r>
    </w:p>
    <w:bookmarkEnd w:id="2"/>
    <w:p w14:paraId="6540C491" w14:textId="77777777" w:rsidR="000B1AC6" w:rsidRDefault="000B1AC6" w:rsidP="00866C36">
      <w:pPr>
        <w:pStyle w:val="ListParagraph"/>
        <w:spacing w:after="0"/>
        <w:rPr>
          <w:b/>
          <w:bCs/>
        </w:rPr>
      </w:pPr>
    </w:p>
    <w:p w14:paraId="16254161" w14:textId="71F87F83" w:rsidR="00A667A8" w:rsidRDefault="00A667A8" w:rsidP="00866C36">
      <w:pPr>
        <w:pStyle w:val="ListParagraph"/>
        <w:spacing w:after="0"/>
        <w:rPr>
          <w:b/>
          <w:bCs/>
        </w:rPr>
      </w:pPr>
      <w:r w:rsidRPr="00B02173">
        <w:rPr>
          <w:b/>
          <w:bCs/>
        </w:rPr>
        <w:t>The</w:t>
      </w:r>
      <w:r w:rsidR="00352558" w:rsidRPr="00B02173">
        <w:rPr>
          <w:b/>
          <w:bCs/>
        </w:rPr>
        <w:t xml:space="preserve">re are problems with make-up of Investigating </w:t>
      </w:r>
      <w:r w:rsidR="00A935FF" w:rsidRPr="00B02173">
        <w:rPr>
          <w:b/>
          <w:bCs/>
        </w:rPr>
        <w:t xml:space="preserve">Team into </w:t>
      </w:r>
      <w:r w:rsidRPr="00B02173">
        <w:rPr>
          <w:b/>
          <w:bCs/>
        </w:rPr>
        <w:t>highest level</w:t>
      </w:r>
      <w:r w:rsidR="00A935FF" w:rsidRPr="00B02173">
        <w:rPr>
          <w:b/>
          <w:bCs/>
        </w:rPr>
        <w:t xml:space="preserve"> Site</w:t>
      </w:r>
      <w:r w:rsidRPr="00B02173">
        <w:rPr>
          <w:b/>
          <w:bCs/>
        </w:rPr>
        <w:t xml:space="preserve"> investigations int</w:t>
      </w:r>
      <w:r w:rsidR="00B02173">
        <w:rPr>
          <w:b/>
          <w:bCs/>
        </w:rPr>
        <w:t>o ‘accidents</w:t>
      </w:r>
      <w:r w:rsidR="00866C36">
        <w:rPr>
          <w:b/>
          <w:bCs/>
        </w:rPr>
        <w:t xml:space="preserve"> and incidents” that involve</w:t>
      </w:r>
      <w:r w:rsidRPr="00B02173">
        <w:rPr>
          <w:b/>
          <w:bCs/>
        </w:rPr>
        <w:t xml:space="preserve"> methane management processes </w:t>
      </w:r>
      <w:r w:rsidR="00352558" w:rsidRPr="00B02173">
        <w:rPr>
          <w:b/>
          <w:bCs/>
        </w:rPr>
        <w:t xml:space="preserve">FAILURES. </w:t>
      </w:r>
    </w:p>
    <w:p w14:paraId="4446C251" w14:textId="12B33032" w:rsidR="00866C36" w:rsidRDefault="00866C36" w:rsidP="00866C36">
      <w:pPr>
        <w:pStyle w:val="ListParagraph"/>
        <w:spacing w:after="0"/>
        <w:rPr>
          <w:b/>
          <w:bCs/>
        </w:rPr>
      </w:pPr>
    </w:p>
    <w:p w14:paraId="7F4CA8AE" w14:textId="448C48D6" w:rsidR="00BF2E84" w:rsidRDefault="00BF2E84" w:rsidP="00866C36">
      <w:pPr>
        <w:pStyle w:val="ListParagraph"/>
        <w:spacing w:after="0"/>
        <w:rPr>
          <w:b/>
          <w:bCs/>
        </w:rPr>
      </w:pPr>
      <w:r w:rsidRPr="000B1AC6">
        <w:rPr>
          <w:b/>
          <w:bCs/>
          <w:color w:val="FF0000"/>
        </w:rPr>
        <w:t xml:space="preserve">Four (4) of </w:t>
      </w:r>
      <w:r w:rsidR="005748B5" w:rsidRPr="000B1AC6">
        <w:rPr>
          <w:b/>
          <w:bCs/>
          <w:color w:val="FF0000"/>
        </w:rPr>
        <w:t xml:space="preserve">the twelve (12) Grosvenor LFI’s </w:t>
      </w:r>
      <w:r w:rsidR="005748B5" w:rsidRPr="005748B5">
        <w:rPr>
          <w:b/>
          <w:bCs/>
        </w:rPr>
        <w:t>tendered to the Grosvenor Inquiry</w:t>
      </w:r>
      <w:r w:rsidR="005748B5">
        <w:rPr>
          <w:b/>
          <w:bCs/>
        </w:rPr>
        <w:t xml:space="preserve"> have a Department Head as an Investigation Team Member who is part of </w:t>
      </w:r>
      <w:r w:rsidR="005748B5" w:rsidRPr="000B1AC6">
        <w:rPr>
          <w:b/>
          <w:bCs/>
          <w:highlight w:val="yellow"/>
        </w:rPr>
        <w:t>the Acceptance of Investigation Report Senior Management Sign Off Group.</w:t>
      </w:r>
    </w:p>
    <w:p w14:paraId="54D31321" w14:textId="4091CD94" w:rsidR="000B1AC6" w:rsidRDefault="000B1AC6" w:rsidP="00866C36">
      <w:pPr>
        <w:pStyle w:val="ListParagraph"/>
        <w:spacing w:after="0"/>
        <w:rPr>
          <w:b/>
          <w:bCs/>
        </w:rPr>
      </w:pPr>
    </w:p>
    <w:p w14:paraId="34887285" w14:textId="28E276C9" w:rsidR="000B1AC6" w:rsidRDefault="000B1AC6" w:rsidP="00866C36">
      <w:pPr>
        <w:pStyle w:val="ListParagraph"/>
        <w:spacing w:after="0"/>
        <w:rPr>
          <w:b/>
          <w:bCs/>
        </w:rPr>
      </w:pPr>
      <w:r>
        <w:rPr>
          <w:b/>
          <w:bCs/>
        </w:rPr>
        <w:t xml:space="preserve">They are signing off on an Investigation they were part of, for an area of Responsibilities and Duties for the Department they </w:t>
      </w:r>
      <w:proofErr w:type="gramStart"/>
      <w:r>
        <w:rPr>
          <w:b/>
          <w:bCs/>
        </w:rPr>
        <w:t>are in charge of</w:t>
      </w:r>
      <w:proofErr w:type="gramEnd"/>
      <w:r>
        <w:rPr>
          <w:b/>
          <w:bCs/>
        </w:rPr>
        <w:t>.</w:t>
      </w:r>
    </w:p>
    <w:p w14:paraId="7A171A17" w14:textId="6350D3C6" w:rsidR="000B1AC6" w:rsidRDefault="000B1AC6" w:rsidP="00866C36">
      <w:pPr>
        <w:pStyle w:val="ListParagraph"/>
        <w:spacing w:after="0"/>
        <w:rPr>
          <w:b/>
          <w:bCs/>
        </w:rPr>
      </w:pPr>
    </w:p>
    <w:p w14:paraId="2ED930AB" w14:textId="06DA7142" w:rsidR="000B1AC6" w:rsidRDefault="000B1AC6" w:rsidP="00866C36">
      <w:pPr>
        <w:pStyle w:val="ListParagraph"/>
        <w:spacing w:after="0"/>
        <w:rPr>
          <w:b/>
          <w:bCs/>
        </w:rPr>
      </w:pPr>
      <w:r>
        <w:rPr>
          <w:b/>
          <w:bCs/>
        </w:rPr>
        <w:t>There is a clear potential for Conflict of Interest.</w:t>
      </w:r>
    </w:p>
    <w:p w14:paraId="0537AE0C" w14:textId="441CB742" w:rsidR="008C32F6" w:rsidRDefault="008C32F6" w:rsidP="00866C36">
      <w:pPr>
        <w:pStyle w:val="ListParagraph"/>
        <w:spacing w:after="0"/>
        <w:rPr>
          <w:b/>
          <w:bCs/>
        </w:rPr>
      </w:pPr>
    </w:p>
    <w:p w14:paraId="1CAF41F6" w14:textId="52C681B4" w:rsidR="008C32F6" w:rsidRDefault="008C32F6" w:rsidP="00866C36">
      <w:pPr>
        <w:pStyle w:val="ListParagraph"/>
        <w:spacing w:after="0"/>
        <w:rPr>
          <w:b/>
          <w:bCs/>
        </w:rPr>
      </w:pPr>
      <w:r>
        <w:rPr>
          <w:b/>
          <w:bCs/>
        </w:rPr>
        <w:t xml:space="preserve">This is further shown </w:t>
      </w:r>
      <w:r w:rsidR="00FF0042">
        <w:rPr>
          <w:b/>
          <w:bCs/>
        </w:rPr>
        <w:t xml:space="preserve">in the LFI for a methane borehole intersection </w:t>
      </w:r>
      <w:proofErr w:type="gramStart"/>
      <w:r w:rsidR="00FF0042">
        <w:rPr>
          <w:b/>
          <w:bCs/>
        </w:rPr>
        <w:t>incident</w:t>
      </w:r>
      <w:proofErr w:type="gramEnd"/>
    </w:p>
    <w:p w14:paraId="6DE0B626" w14:textId="60B8C67D" w:rsidR="005748B5" w:rsidRDefault="005748B5" w:rsidP="00866C36">
      <w:pPr>
        <w:pStyle w:val="ListParagraph"/>
        <w:spacing w:after="0"/>
        <w:rPr>
          <w:b/>
          <w:bCs/>
        </w:rPr>
      </w:pPr>
    </w:p>
    <w:p w14:paraId="5183CB63" w14:textId="77777777" w:rsidR="003C326D" w:rsidRPr="003C326D" w:rsidRDefault="003C326D" w:rsidP="003C326D">
      <w:pPr>
        <w:pStyle w:val="ListParagraph"/>
        <w:spacing w:after="0"/>
        <w:rPr>
          <w:b/>
          <w:bCs/>
          <w:sz w:val="20"/>
          <w:szCs w:val="20"/>
        </w:rPr>
      </w:pPr>
      <w:r w:rsidRPr="003C326D">
        <w:rPr>
          <w:b/>
          <w:bCs/>
          <w:sz w:val="20"/>
          <w:szCs w:val="20"/>
        </w:rPr>
        <w:t xml:space="preserve">Reference Document </w:t>
      </w:r>
    </w:p>
    <w:p w14:paraId="481E8821" w14:textId="77777777" w:rsidR="003C326D" w:rsidRPr="003C326D" w:rsidRDefault="003C326D" w:rsidP="003C326D">
      <w:pPr>
        <w:pStyle w:val="ListParagraph"/>
        <w:spacing w:after="0"/>
        <w:rPr>
          <w:b/>
          <w:bCs/>
          <w:sz w:val="20"/>
          <w:szCs w:val="20"/>
        </w:rPr>
      </w:pPr>
      <w:r w:rsidRPr="003C326D">
        <w:rPr>
          <w:b/>
          <w:bCs/>
          <w:sz w:val="20"/>
          <w:szCs w:val="20"/>
        </w:rPr>
        <w:t>Incident Number: 162084 Classification: HPH; Incident Title: Intersection of GM016B – Expected grouted borehole; Incident Date: 23 February 2017; Report Date: 8 March 2017</w:t>
      </w:r>
    </w:p>
    <w:p w14:paraId="5BE23A28" w14:textId="77777777" w:rsidR="003C326D" w:rsidRPr="003C326D" w:rsidRDefault="003C326D" w:rsidP="003C326D">
      <w:pPr>
        <w:pStyle w:val="ListParagraph"/>
        <w:spacing w:after="0"/>
        <w:rPr>
          <w:b/>
          <w:bCs/>
        </w:rPr>
      </w:pPr>
    </w:p>
    <w:p w14:paraId="10DE019A" w14:textId="1A20C872" w:rsidR="003C326D" w:rsidRPr="008C32F6" w:rsidRDefault="003C326D" w:rsidP="003C326D">
      <w:pPr>
        <w:pStyle w:val="ListParagraph"/>
        <w:spacing w:after="0"/>
        <w:rPr>
          <w:b/>
          <w:bCs/>
          <w:color w:val="FF0000"/>
        </w:rPr>
      </w:pPr>
      <w:r w:rsidRPr="003C326D">
        <w:rPr>
          <w:b/>
          <w:bCs/>
        </w:rPr>
        <w:lastRenderedPageBreak/>
        <w:t>1.</w:t>
      </w:r>
      <w:r>
        <w:rPr>
          <w:b/>
          <w:bCs/>
        </w:rPr>
        <w:t xml:space="preserve"> </w:t>
      </w:r>
      <w:r w:rsidRPr="003C326D">
        <w:rPr>
          <w:b/>
          <w:bCs/>
        </w:rPr>
        <w:t xml:space="preserve">The Investigation Team has </w:t>
      </w:r>
      <w:r w:rsidRPr="008C32F6">
        <w:rPr>
          <w:b/>
          <w:bCs/>
          <w:highlight w:val="yellow"/>
        </w:rPr>
        <w:t>The Ventilation Officer and Seamgas Manager as participants.</w:t>
      </w:r>
      <w:r w:rsidRPr="003C326D">
        <w:rPr>
          <w:b/>
          <w:bCs/>
        </w:rPr>
        <w:t xml:space="preserve"> They both signed off on the </w:t>
      </w:r>
      <w:r w:rsidRPr="008C32F6">
        <w:rPr>
          <w:b/>
          <w:bCs/>
          <w:color w:val="FF0000"/>
        </w:rPr>
        <w:t>Gas Drainage Authorisation Form, dated 10th August 2016.</w:t>
      </w:r>
    </w:p>
    <w:p w14:paraId="2BA39ED3" w14:textId="5FAC0AD8" w:rsidR="005748B5" w:rsidRDefault="003C326D" w:rsidP="003C326D">
      <w:pPr>
        <w:pStyle w:val="ListParagraph"/>
        <w:spacing w:after="0"/>
        <w:rPr>
          <w:b/>
          <w:bCs/>
        </w:rPr>
      </w:pPr>
      <w:r w:rsidRPr="003C326D">
        <w:rPr>
          <w:b/>
          <w:bCs/>
        </w:rPr>
        <w:t>2.</w:t>
      </w:r>
      <w:r>
        <w:rPr>
          <w:b/>
          <w:bCs/>
        </w:rPr>
        <w:t xml:space="preserve"> </w:t>
      </w:r>
      <w:r w:rsidRPr="008C32F6">
        <w:rPr>
          <w:b/>
          <w:bCs/>
          <w:highlight w:val="yellow"/>
        </w:rPr>
        <w:t>The Seamgas Manager participates in the Investigation and signs off and accepts the Investigation Report</w:t>
      </w:r>
    </w:p>
    <w:p w14:paraId="6F48F661" w14:textId="277677B0" w:rsidR="008C32F6" w:rsidRDefault="008C32F6" w:rsidP="003C326D">
      <w:pPr>
        <w:pStyle w:val="ListParagraph"/>
        <w:spacing w:after="0"/>
        <w:rPr>
          <w:b/>
          <w:bCs/>
        </w:rPr>
      </w:pPr>
      <w:r>
        <w:rPr>
          <w:b/>
          <w:bCs/>
        </w:rPr>
        <w:t xml:space="preserve">3. The </w:t>
      </w:r>
      <w:r w:rsidRPr="008C32F6">
        <w:rPr>
          <w:b/>
          <w:bCs/>
          <w:color w:val="FF0000"/>
        </w:rPr>
        <w:t>UMM signed off on the Gas Drainage Authorisation form dated the `10</w:t>
      </w:r>
      <w:r w:rsidRPr="008C32F6">
        <w:rPr>
          <w:b/>
          <w:bCs/>
          <w:color w:val="FF0000"/>
          <w:vertAlign w:val="superscript"/>
        </w:rPr>
        <w:t>th</w:t>
      </w:r>
      <w:r w:rsidRPr="008C32F6">
        <w:rPr>
          <w:b/>
          <w:bCs/>
          <w:color w:val="FF0000"/>
        </w:rPr>
        <w:t xml:space="preserve"> August 2016 </w:t>
      </w:r>
      <w:r>
        <w:rPr>
          <w:b/>
          <w:bCs/>
        </w:rPr>
        <w:t xml:space="preserve">and then the </w:t>
      </w:r>
      <w:r w:rsidRPr="008C32F6">
        <w:rPr>
          <w:b/>
          <w:bCs/>
          <w:highlight w:val="yellow"/>
        </w:rPr>
        <w:t>UMM signs off Acceptance of the Investigation Report</w:t>
      </w:r>
    </w:p>
    <w:p w14:paraId="7CFE4196" w14:textId="29178DAB" w:rsidR="00866C36" w:rsidRPr="00C14156" w:rsidRDefault="00866C36" w:rsidP="00C14156">
      <w:pPr>
        <w:spacing w:after="0"/>
        <w:rPr>
          <w:b/>
          <w:bCs/>
        </w:rPr>
      </w:pPr>
    </w:p>
    <w:p w14:paraId="0DF5F1C7" w14:textId="2F49268D" w:rsidR="00B02173" w:rsidRDefault="00B02173" w:rsidP="001A22F5">
      <w:pPr>
        <w:spacing w:after="0"/>
        <w:rPr>
          <w:b/>
          <w:bCs/>
        </w:rPr>
      </w:pPr>
    </w:p>
    <w:p w14:paraId="2458BF19" w14:textId="410E628F" w:rsidR="00B02173" w:rsidRDefault="00B02173" w:rsidP="001A22F5">
      <w:pPr>
        <w:spacing w:after="0"/>
        <w:rPr>
          <w:b/>
          <w:bCs/>
          <w:u w:val="single"/>
        </w:rPr>
      </w:pPr>
      <w:r w:rsidRPr="00B02173">
        <w:rPr>
          <w:b/>
          <w:bCs/>
          <w:u w:val="single"/>
        </w:rPr>
        <w:t>RECOMMENDATIONS</w:t>
      </w:r>
    </w:p>
    <w:p w14:paraId="5FE7ECFD" w14:textId="5F7B90C2" w:rsidR="00C14156" w:rsidRDefault="00C14156" w:rsidP="001A22F5">
      <w:pPr>
        <w:spacing w:after="0"/>
        <w:rPr>
          <w:b/>
          <w:bCs/>
          <w:u w:val="single"/>
        </w:rPr>
      </w:pPr>
    </w:p>
    <w:p w14:paraId="226D3D11" w14:textId="447E13C5" w:rsidR="00C14156" w:rsidRDefault="00C14156" w:rsidP="00C14156">
      <w:pPr>
        <w:pStyle w:val="ListParagraph"/>
        <w:numPr>
          <w:ilvl w:val="0"/>
          <w:numId w:val="5"/>
        </w:numPr>
        <w:spacing w:after="0"/>
        <w:rPr>
          <w:b/>
          <w:bCs/>
          <w:u w:val="single"/>
        </w:rPr>
      </w:pPr>
      <w:r w:rsidRPr="00C14156">
        <w:rPr>
          <w:b/>
          <w:bCs/>
          <w:u w:val="single"/>
        </w:rPr>
        <w:t>NO or MINIMAL ONE KEY CONTRACT MINE WORKERS in METHANE HPI INVESTIGTIONS</w:t>
      </w:r>
    </w:p>
    <w:p w14:paraId="33C94F53" w14:textId="385E9DD9" w:rsidR="00C14156" w:rsidRDefault="00C14156" w:rsidP="00C14156">
      <w:pPr>
        <w:pStyle w:val="ListParagraph"/>
        <w:spacing w:after="0"/>
        <w:rPr>
          <w:b/>
          <w:bCs/>
          <w:u w:val="single"/>
        </w:rPr>
      </w:pPr>
    </w:p>
    <w:p w14:paraId="20DA61FB" w14:textId="4FDC48B8" w:rsidR="00C14156" w:rsidRDefault="00445CF4" w:rsidP="00C14156">
      <w:pPr>
        <w:pStyle w:val="ListParagraph"/>
        <w:spacing w:after="0"/>
        <w:rPr>
          <w:b/>
          <w:bCs/>
        </w:rPr>
      </w:pPr>
      <w:r w:rsidRPr="00445CF4">
        <w:rPr>
          <w:b/>
          <w:bCs/>
        </w:rPr>
        <w:t xml:space="preserve">The </w:t>
      </w:r>
      <w:r>
        <w:rPr>
          <w:b/>
          <w:bCs/>
        </w:rPr>
        <w:t xml:space="preserve">Inclusion of either the on Shift Statutory Official in charge of the ERZ or excavation in the Open Cut has been clearly mandated. </w:t>
      </w:r>
    </w:p>
    <w:p w14:paraId="50DEA145" w14:textId="77777777" w:rsidR="005E65BA" w:rsidRDefault="005E65BA" w:rsidP="00C14156">
      <w:pPr>
        <w:pStyle w:val="ListParagraph"/>
        <w:spacing w:after="0"/>
        <w:rPr>
          <w:b/>
          <w:bCs/>
        </w:rPr>
      </w:pPr>
    </w:p>
    <w:p w14:paraId="72C7A74B" w14:textId="07DDB986" w:rsidR="00445CF4" w:rsidRDefault="00445CF4" w:rsidP="00C14156">
      <w:pPr>
        <w:pStyle w:val="ListParagraph"/>
        <w:spacing w:after="0"/>
        <w:rPr>
          <w:b/>
          <w:bCs/>
        </w:rPr>
      </w:pPr>
      <w:r>
        <w:rPr>
          <w:b/>
          <w:bCs/>
        </w:rPr>
        <w:t>If the ERZC or OCE who was on shift is not available</w:t>
      </w:r>
      <w:r w:rsidR="005E65BA">
        <w:rPr>
          <w:b/>
          <w:bCs/>
        </w:rPr>
        <w:t>,</w:t>
      </w:r>
      <w:r>
        <w:rPr>
          <w:b/>
          <w:bCs/>
        </w:rPr>
        <w:t xml:space="preserve"> then another ERZC or OCE from the ERZC or Excavation</w:t>
      </w:r>
      <w:r w:rsidR="005E65BA">
        <w:rPr>
          <w:b/>
          <w:bCs/>
        </w:rPr>
        <w:t xml:space="preserve"> </w:t>
      </w:r>
      <w:proofErr w:type="gramStart"/>
      <w:r w:rsidR="005E65BA">
        <w:rPr>
          <w:b/>
          <w:bCs/>
        </w:rPr>
        <w:t>has to</w:t>
      </w:r>
      <w:proofErr w:type="gramEnd"/>
      <w:r w:rsidR="005E65BA">
        <w:rPr>
          <w:b/>
          <w:bCs/>
        </w:rPr>
        <w:t xml:space="preserve"> be included.</w:t>
      </w:r>
    </w:p>
    <w:p w14:paraId="6022FAE8" w14:textId="39007D15" w:rsidR="005E65BA" w:rsidRDefault="005E65BA" w:rsidP="00C14156">
      <w:pPr>
        <w:pStyle w:val="ListParagraph"/>
        <w:spacing w:after="0"/>
        <w:rPr>
          <w:b/>
          <w:bCs/>
        </w:rPr>
      </w:pPr>
    </w:p>
    <w:p w14:paraId="62CB708F" w14:textId="1E10948C" w:rsidR="005E65BA" w:rsidRDefault="005E65BA" w:rsidP="00C14156">
      <w:pPr>
        <w:pStyle w:val="ListParagraph"/>
        <w:spacing w:after="0"/>
        <w:rPr>
          <w:b/>
          <w:bCs/>
        </w:rPr>
      </w:pPr>
      <w:r>
        <w:rPr>
          <w:b/>
          <w:bCs/>
        </w:rPr>
        <w:t>Involvement MUST include being on the Investigation Team.</w:t>
      </w:r>
    </w:p>
    <w:p w14:paraId="7D1F7C39" w14:textId="3BED8DD8" w:rsidR="005E65BA" w:rsidRDefault="005E65BA" w:rsidP="00C14156">
      <w:pPr>
        <w:pStyle w:val="ListParagraph"/>
        <w:spacing w:after="0"/>
        <w:rPr>
          <w:b/>
          <w:bCs/>
        </w:rPr>
      </w:pPr>
    </w:p>
    <w:p w14:paraId="23676A1E" w14:textId="48EB1981" w:rsidR="005E65BA" w:rsidRDefault="005E65BA" w:rsidP="00C14156">
      <w:pPr>
        <w:pStyle w:val="ListParagraph"/>
        <w:spacing w:after="0"/>
        <w:rPr>
          <w:b/>
          <w:bCs/>
        </w:rPr>
      </w:pPr>
      <w:r>
        <w:rPr>
          <w:b/>
          <w:bCs/>
        </w:rPr>
        <w:t>There needs to be an addition to Regulation 15 to cover work areas of both Underground and Open Cut Mines not presently catered for.</w:t>
      </w:r>
    </w:p>
    <w:p w14:paraId="7E3E51C9" w14:textId="37D489C0" w:rsidR="005E65BA" w:rsidRDefault="005E65BA" w:rsidP="00C14156">
      <w:pPr>
        <w:pStyle w:val="ListParagraph"/>
        <w:spacing w:after="0"/>
        <w:rPr>
          <w:b/>
          <w:bCs/>
        </w:rPr>
      </w:pPr>
    </w:p>
    <w:p w14:paraId="0885C834" w14:textId="1FFE4768" w:rsidR="005E65BA" w:rsidRDefault="005E65BA" w:rsidP="00C14156">
      <w:pPr>
        <w:pStyle w:val="ListParagraph"/>
        <w:spacing w:after="0"/>
        <w:rPr>
          <w:b/>
          <w:bCs/>
        </w:rPr>
      </w:pPr>
      <w:r>
        <w:rPr>
          <w:b/>
          <w:bCs/>
        </w:rPr>
        <w:t>These include.</w:t>
      </w:r>
    </w:p>
    <w:p w14:paraId="71FE788F" w14:textId="77777777" w:rsidR="005E65BA" w:rsidRDefault="005E65BA" w:rsidP="005E65BA">
      <w:pPr>
        <w:pStyle w:val="ListParagraph"/>
        <w:numPr>
          <w:ilvl w:val="0"/>
          <w:numId w:val="11"/>
        </w:numPr>
        <w:spacing w:after="0"/>
        <w:rPr>
          <w:b/>
          <w:bCs/>
        </w:rPr>
      </w:pPr>
      <w:r>
        <w:rPr>
          <w:b/>
          <w:bCs/>
        </w:rPr>
        <w:t xml:space="preserve">Washplants and associated coal stockpiles, load out facilities and rejects, </w:t>
      </w:r>
    </w:p>
    <w:p w14:paraId="6FB55CCB" w14:textId="7B04CFA2" w:rsidR="005E65BA" w:rsidRDefault="005E65BA" w:rsidP="005E65BA">
      <w:pPr>
        <w:pStyle w:val="ListParagraph"/>
        <w:numPr>
          <w:ilvl w:val="0"/>
          <w:numId w:val="11"/>
        </w:numPr>
        <w:spacing w:after="0"/>
        <w:rPr>
          <w:b/>
          <w:bCs/>
        </w:rPr>
      </w:pPr>
      <w:r>
        <w:rPr>
          <w:b/>
          <w:bCs/>
        </w:rPr>
        <w:t>Workshops and all electrical and mechanical activities</w:t>
      </w:r>
    </w:p>
    <w:p w14:paraId="029E855F" w14:textId="3AF68FFA" w:rsidR="005E65BA" w:rsidRDefault="005E65BA" w:rsidP="005E65BA">
      <w:pPr>
        <w:pStyle w:val="ListParagraph"/>
        <w:numPr>
          <w:ilvl w:val="0"/>
          <w:numId w:val="11"/>
        </w:numPr>
        <w:spacing w:after="0"/>
        <w:rPr>
          <w:b/>
          <w:bCs/>
        </w:rPr>
      </w:pPr>
      <w:r>
        <w:rPr>
          <w:b/>
          <w:bCs/>
        </w:rPr>
        <w:t>Ancillary areas such as Offices</w:t>
      </w:r>
    </w:p>
    <w:p w14:paraId="5EFFE976" w14:textId="1AAC4C94" w:rsidR="005E65BA" w:rsidRDefault="005E65BA" w:rsidP="00C14156">
      <w:pPr>
        <w:pStyle w:val="ListParagraph"/>
        <w:spacing w:after="0"/>
        <w:rPr>
          <w:b/>
          <w:bCs/>
        </w:rPr>
      </w:pPr>
    </w:p>
    <w:p w14:paraId="38CABBCC" w14:textId="77777777" w:rsidR="005E65BA" w:rsidRPr="00445CF4" w:rsidRDefault="005E65BA" w:rsidP="00C14156">
      <w:pPr>
        <w:pStyle w:val="ListParagraph"/>
        <w:spacing w:after="0"/>
        <w:rPr>
          <w:b/>
          <w:bCs/>
        </w:rPr>
      </w:pPr>
    </w:p>
    <w:p w14:paraId="7B08BF26" w14:textId="77777777" w:rsidR="00445CF4" w:rsidRDefault="00445CF4" w:rsidP="001A22F5">
      <w:pPr>
        <w:spacing w:after="0"/>
        <w:rPr>
          <w:b/>
          <w:bCs/>
          <w:color w:val="0070C0"/>
        </w:rPr>
      </w:pPr>
    </w:p>
    <w:p w14:paraId="797EA4BB" w14:textId="7EF7947F" w:rsidR="00766191" w:rsidRDefault="00C14156" w:rsidP="001A22F5">
      <w:pPr>
        <w:spacing w:after="0"/>
        <w:rPr>
          <w:b/>
          <w:bCs/>
          <w:color w:val="0070C0"/>
        </w:rPr>
      </w:pPr>
      <w:r w:rsidRPr="00502FE4">
        <w:rPr>
          <w:b/>
          <w:bCs/>
          <w:color w:val="0070C0"/>
        </w:rPr>
        <w:t xml:space="preserve">INCLUSION of </w:t>
      </w:r>
      <w:r w:rsidR="00766191" w:rsidRPr="00502FE4">
        <w:rPr>
          <w:b/>
          <w:bCs/>
          <w:color w:val="0070C0"/>
        </w:rPr>
        <w:t>SUB SECTIONS CMSHR Regulation 15 Investigating accidents and incidents</w:t>
      </w:r>
    </w:p>
    <w:p w14:paraId="274C17AB" w14:textId="77777777" w:rsidR="00445CF4" w:rsidRDefault="00445CF4" w:rsidP="001A22F5">
      <w:pPr>
        <w:spacing w:after="0"/>
        <w:rPr>
          <w:b/>
          <w:bCs/>
          <w:color w:val="0070C0"/>
        </w:rPr>
      </w:pPr>
    </w:p>
    <w:p w14:paraId="1E19FD5A" w14:textId="3D1DC9FD" w:rsidR="00345230" w:rsidRDefault="00345230" w:rsidP="001A22F5">
      <w:pPr>
        <w:spacing w:after="0"/>
        <w:rPr>
          <w:b/>
          <w:bCs/>
        </w:rPr>
      </w:pPr>
      <w:r w:rsidRPr="00345230">
        <w:rPr>
          <w:b/>
          <w:bCs/>
        </w:rPr>
        <w:t>UNDERGROUND</w:t>
      </w:r>
    </w:p>
    <w:p w14:paraId="3ADAC6CD" w14:textId="77777777" w:rsidR="006265D8" w:rsidRPr="00345230" w:rsidRDefault="006265D8" w:rsidP="001A22F5">
      <w:pPr>
        <w:spacing w:after="0"/>
        <w:rPr>
          <w:b/>
          <w:bCs/>
        </w:rPr>
      </w:pPr>
    </w:p>
    <w:p w14:paraId="123F73CC" w14:textId="08E3E268" w:rsidR="00766191" w:rsidRPr="00345230" w:rsidRDefault="00C14156" w:rsidP="00502FE4">
      <w:pPr>
        <w:pStyle w:val="ListParagraph"/>
        <w:numPr>
          <w:ilvl w:val="0"/>
          <w:numId w:val="7"/>
        </w:numPr>
        <w:spacing w:after="0"/>
        <w:rPr>
          <w:b/>
          <w:bCs/>
          <w:color w:val="0070C0"/>
        </w:rPr>
      </w:pPr>
      <w:r w:rsidRPr="00345230">
        <w:rPr>
          <w:b/>
          <w:bCs/>
          <w:color w:val="FF0000"/>
        </w:rPr>
        <w:t>“</w:t>
      </w:r>
      <w:bookmarkStart w:id="3" w:name="_Hlk72076577"/>
      <w:r w:rsidRPr="00345230">
        <w:rPr>
          <w:b/>
          <w:bCs/>
          <w:color w:val="FF0000"/>
        </w:rPr>
        <w:t>Coal Mine Worker</w:t>
      </w:r>
      <w:bookmarkEnd w:id="3"/>
      <w:r w:rsidRPr="00345230">
        <w:rPr>
          <w:b/>
          <w:bCs/>
          <w:color w:val="FF0000"/>
        </w:rPr>
        <w:t xml:space="preserve"> </w:t>
      </w:r>
      <w:r w:rsidRPr="00345230">
        <w:rPr>
          <w:b/>
          <w:bCs/>
          <w:color w:val="0070C0"/>
        </w:rPr>
        <w:t xml:space="preserve">from the ERZ in which accident </w:t>
      </w:r>
      <w:r w:rsidR="00766191" w:rsidRPr="00345230">
        <w:rPr>
          <w:b/>
          <w:bCs/>
          <w:color w:val="0070C0"/>
        </w:rPr>
        <w:t>or incident who was on duty when the accident or incident happened.” or</w:t>
      </w:r>
    </w:p>
    <w:p w14:paraId="542BE14E" w14:textId="6758F4AE" w:rsidR="00766191" w:rsidRPr="00345230" w:rsidRDefault="00766191" w:rsidP="00502FE4">
      <w:pPr>
        <w:pStyle w:val="ListParagraph"/>
        <w:numPr>
          <w:ilvl w:val="0"/>
          <w:numId w:val="7"/>
        </w:numPr>
        <w:spacing w:after="0"/>
        <w:rPr>
          <w:b/>
          <w:bCs/>
          <w:color w:val="0070C0"/>
        </w:rPr>
      </w:pPr>
      <w:r w:rsidRPr="00345230">
        <w:rPr>
          <w:b/>
          <w:bCs/>
          <w:color w:val="0070C0"/>
        </w:rPr>
        <w:t xml:space="preserve">if it is not practicable to involve a </w:t>
      </w:r>
      <w:r w:rsidRPr="00345230">
        <w:rPr>
          <w:b/>
          <w:bCs/>
          <w:color w:val="FF0000"/>
        </w:rPr>
        <w:t xml:space="preserve">Coal Mine Worker </w:t>
      </w:r>
      <w:r w:rsidRPr="00345230">
        <w:rPr>
          <w:b/>
          <w:bCs/>
          <w:color w:val="0070C0"/>
        </w:rPr>
        <w:t>in subparagraph (</w:t>
      </w:r>
      <w:r w:rsidR="00345230" w:rsidRPr="00345230">
        <w:rPr>
          <w:b/>
          <w:bCs/>
          <w:color w:val="FF0000"/>
        </w:rPr>
        <w:t>X</w:t>
      </w:r>
      <w:r w:rsidRPr="00345230">
        <w:rPr>
          <w:b/>
          <w:bCs/>
          <w:color w:val="0070C0"/>
        </w:rPr>
        <w:t xml:space="preserve">)—another </w:t>
      </w:r>
      <w:r w:rsidR="00345230" w:rsidRPr="00345230">
        <w:rPr>
          <w:b/>
          <w:bCs/>
          <w:color w:val="FF0000"/>
        </w:rPr>
        <w:t>Coal Mine Worker</w:t>
      </w:r>
      <w:r w:rsidRPr="00345230">
        <w:rPr>
          <w:b/>
          <w:bCs/>
          <w:color w:val="0070C0"/>
        </w:rPr>
        <w:t xml:space="preserve"> for the zone.</w:t>
      </w:r>
    </w:p>
    <w:p w14:paraId="134A0163" w14:textId="77777777" w:rsidR="00502FE4" w:rsidRPr="00345230" w:rsidRDefault="00502FE4" w:rsidP="00502FE4">
      <w:pPr>
        <w:pStyle w:val="ListParagraph"/>
        <w:spacing w:after="0"/>
        <w:rPr>
          <w:b/>
          <w:bCs/>
          <w:color w:val="0070C0"/>
        </w:rPr>
      </w:pPr>
    </w:p>
    <w:p w14:paraId="7BEA11A5" w14:textId="65E3B849" w:rsidR="00345230" w:rsidRPr="00445CF4" w:rsidRDefault="006265D8" w:rsidP="006265D8">
      <w:pPr>
        <w:spacing w:after="0"/>
        <w:rPr>
          <w:b/>
          <w:bCs/>
          <w:u w:val="single"/>
        </w:rPr>
      </w:pPr>
      <w:r w:rsidRPr="00445CF4">
        <w:rPr>
          <w:b/>
          <w:bCs/>
          <w:u w:val="single"/>
        </w:rPr>
        <w:t>O</w:t>
      </w:r>
      <w:r w:rsidR="00345230" w:rsidRPr="00445CF4">
        <w:rPr>
          <w:b/>
          <w:bCs/>
          <w:u w:val="single"/>
        </w:rPr>
        <w:t>PEN CUT EXCAVATIONS</w:t>
      </w:r>
    </w:p>
    <w:p w14:paraId="5DB3F262" w14:textId="77777777" w:rsidR="00345230" w:rsidRPr="00345230" w:rsidRDefault="00345230" w:rsidP="00345230">
      <w:pPr>
        <w:pStyle w:val="ListParagraph"/>
        <w:rPr>
          <w:b/>
          <w:bCs/>
          <w:color w:val="FF0000"/>
        </w:rPr>
      </w:pPr>
    </w:p>
    <w:p w14:paraId="620D82EB" w14:textId="6A41DDE2" w:rsidR="00766191" w:rsidRPr="00345230" w:rsidRDefault="00766191" w:rsidP="00345230">
      <w:pPr>
        <w:pStyle w:val="ListParagraph"/>
        <w:numPr>
          <w:ilvl w:val="0"/>
          <w:numId w:val="7"/>
        </w:numPr>
        <w:spacing w:after="0"/>
        <w:rPr>
          <w:b/>
          <w:bCs/>
          <w:color w:val="0070C0"/>
        </w:rPr>
      </w:pPr>
      <w:r w:rsidRPr="00345230">
        <w:rPr>
          <w:b/>
          <w:bCs/>
          <w:color w:val="FF0000"/>
        </w:rPr>
        <w:t xml:space="preserve">Coal Mine Worker </w:t>
      </w:r>
      <w:r w:rsidRPr="00345230">
        <w:rPr>
          <w:b/>
          <w:bCs/>
          <w:color w:val="0070C0"/>
        </w:rPr>
        <w:t>from the excavation and on duty when the accident or incident happened; or</w:t>
      </w:r>
    </w:p>
    <w:p w14:paraId="25C8A08C" w14:textId="0CC0458C" w:rsidR="00766191" w:rsidRPr="00345230" w:rsidRDefault="00766191" w:rsidP="001A22F5">
      <w:pPr>
        <w:pStyle w:val="ListParagraph"/>
        <w:numPr>
          <w:ilvl w:val="0"/>
          <w:numId w:val="7"/>
        </w:numPr>
        <w:spacing w:after="0"/>
        <w:rPr>
          <w:b/>
          <w:bCs/>
          <w:color w:val="0070C0"/>
        </w:rPr>
      </w:pPr>
      <w:r w:rsidRPr="00345230">
        <w:rPr>
          <w:b/>
          <w:bCs/>
          <w:color w:val="0070C0"/>
        </w:rPr>
        <w:t xml:space="preserve">if it is not practicable to involve the </w:t>
      </w:r>
      <w:r w:rsidR="00345230" w:rsidRPr="00345230">
        <w:rPr>
          <w:b/>
          <w:bCs/>
          <w:color w:val="FF0000"/>
        </w:rPr>
        <w:t>Coal Mine Worker</w:t>
      </w:r>
      <w:r w:rsidRPr="00345230">
        <w:rPr>
          <w:b/>
          <w:bCs/>
          <w:color w:val="FF0000"/>
        </w:rPr>
        <w:t xml:space="preserve"> </w:t>
      </w:r>
      <w:r w:rsidRPr="00345230">
        <w:rPr>
          <w:b/>
          <w:bCs/>
          <w:color w:val="0070C0"/>
        </w:rPr>
        <w:t>mentioned in subparagraph (</w:t>
      </w:r>
      <w:r w:rsidR="00345230">
        <w:rPr>
          <w:b/>
          <w:bCs/>
          <w:color w:val="0070C0"/>
        </w:rPr>
        <w:t>X</w:t>
      </w:r>
      <w:r w:rsidRPr="00345230">
        <w:rPr>
          <w:b/>
          <w:bCs/>
          <w:color w:val="0070C0"/>
        </w:rPr>
        <w:t>)—</w:t>
      </w:r>
    </w:p>
    <w:p w14:paraId="15F382EF" w14:textId="274044F6" w:rsidR="00B65E7F" w:rsidRPr="00345230" w:rsidRDefault="00B65E7F" w:rsidP="00B65E7F">
      <w:pPr>
        <w:spacing w:after="0"/>
        <w:rPr>
          <w:b/>
          <w:bCs/>
          <w:color w:val="0070C0"/>
        </w:rPr>
      </w:pPr>
    </w:p>
    <w:p w14:paraId="67A267FB" w14:textId="760982C8" w:rsidR="00B65E7F" w:rsidRDefault="00B65E7F" w:rsidP="00B65E7F">
      <w:pPr>
        <w:spacing w:after="0"/>
        <w:rPr>
          <w:b/>
          <w:bCs/>
        </w:rPr>
      </w:pPr>
    </w:p>
    <w:p w14:paraId="65EB2A77" w14:textId="029A7DFB" w:rsidR="006265D8" w:rsidRPr="00445CF4" w:rsidRDefault="006265D8" w:rsidP="00B65E7F">
      <w:pPr>
        <w:spacing w:after="0"/>
        <w:rPr>
          <w:b/>
          <w:bCs/>
          <w:u w:val="single"/>
        </w:rPr>
      </w:pPr>
      <w:r w:rsidRPr="00445CF4">
        <w:rPr>
          <w:b/>
          <w:bCs/>
          <w:u w:val="single"/>
        </w:rPr>
        <w:t>OTHER WORK AREAS of UNDERGROUND and OPEN CUT MINES</w:t>
      </w:r>
    </w:p>
    <w:p w14:paraId="7BDFC964" w14:textId="533DFEE9" w:rsidR="006265D8" w:rsidRDefault="006265D8" w:rsidP="00B65E7F">
      <w:pPr>
        <w:spacing w:after="0"/>
        <w:rPr>
          <w:b/>
          <w:bCs/>
        </w:rPr>
      </w:pPr>
    </w:p>
    <w:p w14:paraId="0C690BB0" w14:textId="2D044200" w:rsidR="006265D8" w:rsidRDefault="006265D8" w:rsidP="00B65E7F">
      <w:pPr>
        <w:spacing w:after="0"/>
        <w:rPr>
          <w:b/>
          <w:bCs/>
        </w:rPr>
      </w:pPr>
      <w:r>
        <w:rPr>
          <w:b/>
          <w:bCs/>
        </w:rPr>
        <w:t>It has long been identified that workshops and engineering tasks are areas of the Mines where fatalities regularly occur.</w:t>
      </w:r>
    </w:p>
    <w:p w14:paraId="1764B99F" w14:textId="0E31B50C" w:rsidR="006265D8" w:rsidRDefault="006265D8" w:rsidP="00B65E7F">
      <w:pPr>
        <w:spacing w:after="0"/>
        <w:rPr>
          <w:b/>
          <w:bCs/>
        </w:rPr>
      </w:pPr>
    </w:p>
    <w:p w14:paraId="23FB4E40" w14:textId="40D3CB73" w:rsidR="006265D8" w:rsidRDefault="006265D8" w:rsidP="00B65E7F">
      <w:pPr>
        <w:spacing w:after="0"/>
        <w:rPr>
          <w:b/>
          <w:bCs/>
        </w:rPr>
      </w:pPr>
      <w:r>
        <w:rPr>
          <w:b/>
          <w:bCs/>
        </w:rPr>
        <w:t>There are also washplants and associated coal stockpiles and train load out facilities.</w:t>
      </w:r>
    </w:p>
    <w:p w14:paraId="279D9DC8" w14:textId="64BACD8F" w:rsidR="006265D8" w:rsidRDefault="006265D8" w:rsidP="00B65E7F">
      <w:pPr>
        <w:spacing w:after="0"/>
        <w:rPr>
          <w:b/>
          <w:bCs/>
        </w:rPr>
      </w:pPr>
    </w:p>
    <w:p w14:paraId="6D6CC0DC" w14:textId="16433389" w:rsidR="006265D8" w:rsidRDefault="006265D8" w:rsidP="00B65E7F">
      <w:pPr>
        <w:spacing w:after="0"/>
        <w:rPr>
          <w:b/>
          <w:bCs/>
        </w:rPr>
      </w:pPr>
      <w:r>
        <w:rPr>
          <w:b/>
          <w:bCs/>
        </w:rPr>
        <w:t>These are not specifically covered in the accident and incidents investigation regulation for ANY involvement of Workers in the Investigation.</w:t>
      </w:r>
    </w:p>
    <w:p w14:paraId="2B1CC3F8" w14:textId="0996D996" w:rsidR="006265D8" w:rsidRDefault="006265D8" w:rsidP="00B65E7F">
      <w:pPr>
        <w:spacing w:after="0"/>
        <w:rPr>
          <w:b/>
          <w:bCs/>
        </w:rPr>
      </w:pPr>
    </w:p>
    <w:p w14:paraId="7B2616D2" w14:textId="45A20527" w:rsidR="006265D8" w:rsidRDefault="006265D8" w:rsidP="00B65E7F">
      <w:pPr>
        <w:spacing w:after="0"/>
        <w:rPr>
          <w:b/>
          <w:bCs/>
        </w:rPr>
      </w:pPr>
      <w:r>
        <w:rPr>
          <w:b/>
          <w:bCs/>
        </w:rPr>
        <w:t>There needs to be additional additions to Regulation 15 to MANDATE the involvement of Production and Engineering Coal Mine Workers from the work area in the Investigation TEAM.</w:t>
      </w:r>
    </w:p>
    <w:p w14:paraId="7F6473B9" w14:textId="4BB86D14" w:rsidR="006265D8" w:rsidRDefault="006265D8" w:rsidP="00B65E7F">
      <w:pPr>
        <w:spacing w:after="0"/>
        <w:rPr>
          <w:b/>
          <w:bCs/>
        </w:rPr>
      </w:pPr>
    </w:p>
    <w:p w14:paraId="7D3D6F41" w14:textId="38E20C65" w:rsidR="006265D8" w:rsidRDefault="006265D8" w:rsidP="00B65E7F">
      <w:pPr>
        <w:spacing w:after="0"/>
        <w:rPr>
          <w:b/>
          <w:bCs/>
        </w:rPr>
      </w:pPr>
    </w:p>
    <w:p w14:paraId="53025B3A" w14:textId="77777777" w:rsidR="006265D8" w:rsidRPr="00B65E7F" w:rsidRDefault="006265D8" w:rsidP="00B65E7F">
      <w:pPr>
        <w:spacing w:after="0"/>
        <w:rPr>
          <w:b/>
          <w:bCs/>
        </w:rPr>
      </w:pPr>
    </w:p>
    <w:p w14:paraId="1ECEB5FA" w14:textId="603B41F3" w:rsidR="00766191" w:rsidRDefault="00502FE4" w:rsidP="00B65E7F">
      <w:pPr>
        <w:pStyle w:val="ListParagraph"/>
        <w:numPr>
          <w:ilvl w:val="0"/>
          <w:numId w:val="5"/>
        </w:numPr>
        <w:spacing w:after="0"/>
        <w:rPr>
          <w:b/>
          <w:bCs/>
          <w:u w:val="single"/>
        </w:rPr>
      </w:pPr>
      <w:r w:rsidRPr="00B65E7F">
        <w:rPr>
          <w:b/>
          <w:bCs/>
          <w:u w:val="single"/>
        </w:rPr>
        <w:t>POTENTIAL NON-COMPLIANCE to REGULATION 15 CMSHR Investigating accidents and incidents.</w:t>
      </w:r>
    </w:p>
    <w:p w14:paraId="5C5E02D5" w14:textId="2A587355" w:rsidR="006265D8" w:rsidRPr="006265D8" w:rsidRDefault="006265D8" w:rsidP="006265D8">
      <w:pPr>
        <w:pStyle w:val="ListParagraph"/>
        <w:spacing w:after="0"/>
        <w:rPr>
          <w:b/>
          <w:bCs/>
        </w:rPr>
      </w:pPr>
      <w:r w:rsidRPr="006265D8">
        <w:rPr>
          <w:b/>
          <w:bCs/>
        </w:rPr>
        <w:t>INVOLVEMENT of ERZC and OCE in Accident Investigations</w:t>
      </w:r>
    </w:p>
    <w:p w14:paraId="3D7D8586" w14:textId="137836E8" w:rsidR="00B65E7F" w:rsidRPr="00B65E7F" w:rsidRDefault="00B65E7F" w:rsidP="00B65E7F">
      <w:pPr>
        <w:pStyle w:val="ListParagraph"/>
        <w:spacing w:after="0"/>
        <w:rPr>
          <w:b/>
          <w:bCs/>
          <w:color w:val="0070C0"/>
          <w:u w:val="single"/>
        </w:rPr>
      </w:pPr>
    </w:p>
    <w:p w14:paraId="05DF11DD" w14:textId="4AE63379" w:rsidR="00B65E7F" w:rsidRPr="00445CF4" w:rsidRDefault="00B65E7F" w:rsidP="00445CF4">
      <w:pPr>
        <w:pStyle w:val="ListParagraph"/>
        <w:numPr>
          <w:ilvl w:val="0"/>
          <w:numId w:val="10"/>
        </w:numPr>
        <w:spacing w:after="0"/>
        <w:rPr>
          <w:b/>
          <w:bCs/>
          <w:color w:val="0070C0"/>
        </w:rPr>
      </w:pPr>
      <w:r w:rsidRPr="00445CF4">
        <w:rPr>
          <w:b/>
          <w:bCs/>
          <w:color w:val="0070C0"/>
        </w:rPr>
        <w:t>RSHQ MINE INSPECTORS TAKE IMMEDIATE ACTION TO ENSURE COMPLIANCE TO REGULATION 15 (2) at ALL COAL MINES</w:t>
      </w:r>
      <w:r w:rsidR="006265D8" w:rsidRPr="00445CF4">
        <w:rPr>
          <w:b/>
          <w:bCs/>
          <w:color w:val="0070C0"/>
        </w:rPr>
        <w:t>.</w:t>
      </w:r>
      <w:r w:rsidRPr="00445CF4">
        <w:rPr>
          <w:b/>
          <w:bCs/>
          <w:color w:val="0070C0"/>
        </w:rPr>
        <w:t xml:space="preserve"> </w:t>
      </w:r>
    </w:p>
    <w:p w14:paraId="1DCDF840" w14:textId="0B0E7F4D" w:rsidR="00445CF4" w:rsidRPr="00445CF4" w:rsidRDefault="00445CF4" w:rsidP="00445CF4">
      <w:pPr>
        <w:pStyle w:val="ListParagraph"/>
        <w:numPr>
          <w:ilvl w:val="0"/>
          <w:numId w:val="10"/>
        </w:numPr>
        <w:rPr>
          <w:b/>
          <w:bCs/>
          <w:color w:val="0070C0"/>
        </w:rPr>
      </w:pPr>
      <w:r w:rsidRPr="00445CF4">
        <w:rPr>
          <w:b/>
          <w:bCs/>
          <w:color w:val="0070C0"/>
        </w:rPr>
        <w:t>RSHQ MINE INSPECTORS TAKE IMMEDIATE ACTION TO ENSURE COMPLIANCE TO REGULATION 15 (</w:t>
      </w:r>
      <w:r>
        <w:rPr>
          <w:b/>
          <w:bCs/>
          <w:color w:val="0070C0"/>
        </w:rPr>
        <w:t>1</w:t>
      </w:r>
      <w:r w:rsidRPr="00445CF4">
        <w:rPr>
          <w:b/>
          <w:bCs/>
          <w:color w:val="0070C0"/>
        </w:rPr>
        <w:t>) at ALL COAL MINES</w:t>
      </w:r>
      <w:r>
        <w:rPr>
          <w:b/>
          <w:bCs/>
          <w:color w:val="0070C0"/>
        </w:rPr>
        <w:t>, Subsection 15 (1) (b)</w:t>
      </w:r>
      <w:r w:rsidRPr="00445CF4">
        <w:rPr>
          <w:b/>
          <w:bCs/>
          <w:color w:val="0070C0"/>
        </w:rPr>
        <w:t xml:space="preserve"> </w:t>
      </w:r>
      <w:r>
        <w:rPr>
          <w:b/>
          <w:bCs/>
          <w:color w:val="0070C0"/>
        </w:rPr>
        <w:t>in particular.</w:t>
      </w:r>
    </w:p>
    <w:p w14:paraId="1B4BA6C1" w14:textId="77777777" w:rsidR="00445CF4" w:rsidRDefault="00445CF4" w:rsidP="00445CF4">
      <w:pPr>
        <w:pStyle w:val="ListParagraph"/>
        <w:spacing w:after="0"/>
        <w:ind w:left="1440"/>
        <w:rPr>
          <w:b/>
          <w:bCs/>
          <w:color w:val="0070C0"/>
        </w:rPr>
      </w:pPr>
    </w:p>
    <w:p w14:paraId="12877FE5" w14:textId="62A21C00" w:rsidR="00445CF4" w:rsidRPr="00445CF4" w:rsidRDefault="00445CF4" w:rsidP="00B65E7F">
      <w:pPr>
        <w:pStyle w:val="ListParagraph"/>
        <w:spacing w:after="0"/>
        <w:rPr>
          <w:b/>
          <w:bCs/>
          <w:i/>
          <w:iCs/>
          <w:color w:val="FF0000"/>
        </w:rPr>
      </w:pPr>
      <w:r w:rsidRPr="00445CF4">
        <w:rPr>
          <w:b/>
          <w:bCs/>
          <w:i/>
          <w:iCs/>
          <w:color w:val="FF0000"/>
        </w:rPr>
        <w:t>“making the investigation findings available to the mine’s coal mine workers;”</w:t>
      </w:r>
    </w:p>
    <w:p w14:paraId="4D854AF2" w14:textId="77777777" w:rsidR="00445CF4" w:rsidRDefault="00445CF4" w:rsidP="00B65E7F">
      <w:pPr>
        <w:pStyle w:val="ListParagraph"/>
        <w:spacing w:after="0"/>
        <w:rPr>
          <w:b/>
          <w:bCs/>
          <w:color w:val="0070C0"/>
        </w:rPr>
      </w:pPr>
    </w:p>
    <w:p w14:paraId="7C269588" w14:textId="77777777" w:rsidR="00B65E7F" w:rsidRPr="00B65E7F" w:rsidRDefault="00B65E7F" w:rsidP="00B65E7F">
      <w:pPr>
        <w:pStyle w:val="ListParagraph"/>
        <w:spacing w:after="0"/>
        <w:rPr>
          <w:b/>
          <w:bCs/>
          <w:color w:val="0070C0"/>
        </w:rPr>
      </w:pPr>
    </w:p>
    <w:p w14:paraId="79BC9287" w14:textId="77777777" w:rsidR="00502FE4" w:rsidRPr="00502FE4" w:rsidRDefault="00502FE4" w:rsidP="00502FE4">
      <w:pPr>
        <w:spacing w:after="0"/>
        <w:rPr>
          <w:b/>
          <w:bCs/>
          <w:u w:val="single"/>
        </w:rPr>
      </w:pPr>
    </w:p>
    <w:p w14:paraId="461C15F2" w14:textId="22E4F8FE" w:rsidR="00C14156" w:rsidRDefault="00B65E7F" w:rsidP="00B65E7F">
      <w:pPr>
        <w:pStyle w:val="ListParagraph"/>
        <w:numPr>
          <w:ilvl w:val="0"/>
          <w:numId w:val="5"/>
        </w:numPr>
        <w:spacing w:after="0"/>
        <w:rPr>
          <w:b/>
          <w:bCs/>
          <w:u w:val="single"/>
        </w:rPr>
      </w:pPr>
      <w:r w:rsidRPr="003D6290">
        <w:rPr>
          <w:b/>
          <w:bCs/>
          <w:u w:val="single"/>
        </w:rPr>
        <w:t>POTENTIAL NON-COMPLIANCE to SECTION 105 of the CMSHA 1999.</w:t>
      </w:r>
    </w:p>
    <w:p w14:paraId="4530E172" w14:textId="7F459C97" w:rsidR="003D6290" w:rsidRDefault="003D6290" w:rsidP="003D6290">
      <w:pPr>
        <w:pStyle w:val="ListParagraph"/>
        <w:spacing w:after="0"/>
        <w:rPr>
          <w:b/>
          <w:bCs/>
          <w:u w:val="single"/>
        </w:rPr>
      </w:pPr>
    </w:p>
    <w:p w14:paraId="3428EFA3" w14:textId="3A667465" w:rsidR="003D6290" w:rsidRDefault="003D6290" w:rsidP="003D6290">
      <w:pPr>
        <w:pStyle w:val="ListParagraph"/>
        <w:numPr>
          <w:ilvl w:val="0"/>
          <w:numId w:val="8"/>
        </w:numPr>
        <w:spacing w:after="0"/>
        <w:rPr>
          <w:b/>
          <w:bCs/>
          <w:color w:val="0070C0"/>
        </w:rPr>
      </w:pPr>
      <w:r w:rsidRPr="003D6290">
        <w:rPr>
          <w:b/>
          <w:bCs/>
          <w:color w:val="0070C0"/>
        </w:rPr>
        <w:t xml:space="preserve">RSHQ MINE INSPECTORS </w:t>
      </w:r>
      <w:r>
        <w:rPr>
          <w:b/>
          <w:bCs/>
          <w:color w:val="0070C0"/>
        </w:rPr>
        <w:t xml:space="preserve">MAKE </w:t>
      </w:r>
      <w:r w:rsidRPr="003D6290">
        <w:rPr>
          <w:b/>
          <w:bCs/>
          <w:color w:val="0070C0"/>
        </w:rPr>
        <w:t>IMMEDIAT</w:t>
      </w:r>
      <w:r>
        <w:rPr>
          <w:b/>
          <w:bCs/>
          <w:color w:val="0070C0"/>
        </w:rPr>
        <w:t xml:space="preserve">E INVESTIGATION into POTENTIAL BREACHES of SECTION 105 CMSHA 1999; </w:t>
      </w:r>
      <w:r w:rsidRPr="003D6290">
        <w:rPr>
          <w:b/>
          <w:bCs/>
          <w:color w:val="0070C0"/>
        </w:rPr>
        <w:t>at ALL ANGLO COAL MINES</w:t>
      </w:r>
    </w:p>
    <w:p w14:paraId="203F2655" w14:textId="77777777" w:rsidR="003D6290" w:rsidRDefault="003D6290" w:rsidP="003D6290">
      <w:pPr>
        <w:pStyle w:val="ListParagraph"/>
        <w:spacing w:after="0"/>
        <w:ind w:left="1080"/>
        <w:rPr>
          <w:b/>
          <w:bCs/>
          <w:color w:val="0070C0"/>
        </w:rPr>
      </w:pPr>
    </w:p>
    <w:p w14:paraId="585885EF" w14:textId="77777777" w:rsidR="003D6290" w:rsidRPr="00345230" w:rsidRDefault="003D6290" w:rsidP="003D6290">
      <w:pPr>
        <w:pStyle w:val="ListParagraph"/>
        <w:spacing w:after="0"/>
        <w:rPr>
          <w:b/>
          <w:bCs/>
          <w:i/>
          <w:iCs/>
        </w:rPr>
      </w:pPr>
      <w:r w:rsidRPr="00345230">
        <w:rPr>
          <w:b/>
          <w:bCs/>
          <w:i/>
          <w:iCs/>
        </w:rPr>
        <w:t>105</w:t>
      </w:r>
      <w:r w:rsidRPr="00345230">
        <w:rPr>
          <w:b/>
          <w:bCs/>
          <w:i/>
          <w:iCs/>
        </w:rPr>
        <w:tab/>
        <w:t xml:space="preserve">Protection of site safety and health representatives performing </w:t>
      </w:r>
      <w:proofErr w:type="gramStart"/>
      <w:r w:rsidRPr="00345230">
        <w:rPr>
          <w:b/>
          <w:bCs/>
          <w:i/>
          <w:iCs/>
        </w:rPr>
        <w:t>functions</w:t>
      </w:r>
      <w:proofErr w:type="gramEnd"/>
    </w:p>
    <w:p w14:paraId="5717167D" w14:textId="77777777" w:rsidR="003D6290" w:rsidRPr="00345230" w:rsidRDefault="003D6290" w:rsidP="003D6290">
      <w:pPr>
        <w:pStyle w:val="ListParagraph"/>
        <w:spacing w:after="0"/>
        <w:rPr>
          <w:b/>
          <w:bCs/>
          <w:i/>
          <w:iCs/>
        </w:rPr>
      </w:pPr>
      <w:r w:rsidRPr="00345230">
        <w:rPr>
          <w:b/>
          <w:bCs/>
          <w:i/>
          <w:iCs/>
        </w:rPr>
        <w:t>A coal mine operator, site senior executive, contractor or other supervisor must not—</w:t>
      </w:r>
    </w:p>
    <w:p w14:paraId="1D1E9713" w14:textId="7FF5ECD2" w:rsidR="003D6290" w:rsidRPr="00345230" w:rsidRDefault="003D6290" w:rsidP="000B1AC6">
      <w:pPr>
        <w:pStyle w:val="ListParagraph"/>
        <w:numPr>
          <w:ilvl w:val="0"/>
          <w:numId w:val="9"/>
        </w:numPr>
        <w:spacing w:after="0"/>
        <w:rPr>
          <w:b/>
          <w:bCs/>
          <w:i/>
          <w:iCs/>
        </w:rPr>
      </w:pPr>
      <w:r w:rsidRPr="00345230">
        <w:rPr>
          <w:b/>
          <w:bCs/>
          <w:i/>
          <w:iCs/>
          <w:color w:val="FF0000"/>
        </w:rPr>
        <w:t>prevent or attempt to prevent a site safety and health representative from performing his or her functions</w:t>
      </w:r>
      <w:r w:rsidRPr="00345230">
        <w:rPr>
          <w:b/>
          <w:bCs/>
          <w:i/>
          <w:iCs/>
        </w:rPr>
        <w:t>; or</w:t>
      </w:r>
    </w:p>
    <w:p w14:paraId="188B2176" w14:textId="77777777" w:rsidR="00337FD9" w:rsidRPr="00337FD9" w:rsidRDefault="00337FD9" w:rsidP="00337FD9">
      <w:pPr>
        <w:spacing w:after="0"/>
        <w:rPr>
          <w:b/>
          <w:bCs/>
        </w:rPr>
      </w:pPr>
    </w:p>
    <w:p w14:paraId="5610D209" w14:textId="1EFB3297" w:rsidR="00337FD9" w:rsidRPr="00345230" w:rsidRDefault="00337FD9" w:rsidP="00337FD9">
      <w:pPr>
        <w:pStyle w:val="ListParagraph"/>
        <w:numPr>
          <w:ilvl w:val="0"/>
          <w:numId w:val="8"/>
        </w:numPr>
        <w:spacing w:after="0"/>
        <w:rPr>
          <w:b/>
          <w:bCs/>
          <w:color w:val="0070C0"/>
        </w:rPr>
      </w:pPr>
      <w:r w:rsidRPr="00345230">
        <w:rPr>
          <w:b/>
          <w:bCs/>
          <w:color w:val="0070C0"/>
        </w:rPr>
        <w:t xml:space="preserve">AMENDMENT TO </w:t>
      </w:r>
      <w:r w:rsidR="003C326D" w:rsidRPr="00345230">
        <w:rPr>
          <w:b/>
          <w:bCs/>
          <w:color w:val="0070C0"/>
        </w:rPr>
        <w:t xml:space="preserve">CMSHA </w:t>
      </w:r>
      <w:r w:rsidRPr="00345230">
        <w:rPr>
          <w:b/>
          <w:bCs/>
          <w:color w:val="0070C0"/>
        </w:rPr>
        <w:t>1999</w:t>
      </w:r>
      <w:r w:rsidR="003C326D" w:rsidRPr="00345230">
        <w:rPr>
          <w:b/>
          <w:bCs/>
          <w:color w:val="0070C0"/>
        </w:rPr>
        <w:t xml:space="preserve"> </w:t>
      </w:r>
      <w:r w:rsidRPr="00345230">
        <w:rPr>
          <w:b/>
          <w:bCs/>
          <w:color w:val="0070C0"/>
        </w:rPr>
        <w:t>100 Powers of site safety and health representative</w:t>
      </w:r>
      <w:r w:rsidR="003C326D" w:rsidRPr="00345230">
        <w:rPr>
          <w:b/>
          <w:bCs/>
          <w:color w:val="0070C0"/>
        </w:rPr>
        <w:t>.</w:t>
      </w:r>
    </w:p>
    <w:p w14:paraId="25D08D8B" w14:textId="4CD2DA4C" w:rsidR="003C326D" w:rsidRPr="00345230" w:rsidRDefault="003C326D" w:rsidP="003C326D">
      <w:pPr>
        <w:pStyle w:val="ListParagraph"/>
        <w:spacing w:after="0"/>
        <w:ind w:left="1068"/>
        <w:rPr>
          <w:b/>
          <w:bCs/>
          <w:color w:val="0070C0"/>
        </w:rPr>
      </w:pPr>
    </w:p>
    <w:p w14:paraId="500D766B" w14:textId="38747FBC" w:rsidR="003C326D" w:rsidRPr="00345230" w:rsidRDefault="00345230" w:rsidP="003C326D">
      <w:pPr>
        <w:pStyle w:val="ListParagraph"/>
        <w:spacing w:after="0"/>
        <w:ind w:left="1068"/>
        <w:rPr>
          <w:b/>
          <w:bCs/>
          <w:color w:val="0070C0"/>
        </w:rPr>
      </w:pPr>
      <w:r>
        <w:rPr>
          <w:b/>
          <w:bCs/>
          <w:color w:val="0070C0"/>
        </w:rPr>
        <w:t>ADDITIONAL POWER for PARTICIPATION/INVOLVEMENT in “Accident and Incident Investigation.</w:t>
      </w:r>
    </w:p>
    <w:p w14:paraId="61D37BEA" w14:textId="44961A0F" w:rsidR="000B1AC6" w:rsidRDefault="000B1AC6" w:rsidP="000B1AC6">
      <w:pPr>
        <w:pStyle w:val="ListParagraph"/>
        <w:spacing w:after="0"/>
        <w:ind w:left="1440"/>
        <w:rPr>
          <w:b/>
          <w:bCs/>
          <w:color w:val="FF0000"/>
        </w:rPr>
      </w:pPr>
    </w:p>
    <w:p w14:paraId="4D728358" w14:textId="3D25B544" w:rsidR="000B1AC6" w:rsidRDefault="000B1AC6" w:rsidP="000B1AC6">
      <w:pPr>
        <w:pStyle w:val="ListParagraph"/>
        <w:spacing w:after="0"/>
        <w:ind w:left="1440"/>
        <w:rPr>
          <w:b/>
          <w:bCs/>
          <w:color w:val="FF0000"/>
        </w:rPr>
      </w:pPr>
    </w:p>
    <w:p w14:paraId="52A7D29F" w14:textId="77FABD93" w:rsidR="000B1AC6" w:rsidRDefault="000B1AC6" w:rsidP="000B1AC6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0B1AC6">
        <w:rPr>
          <w:b/>
          <w:bCs/>
          <w:u w:val="single"/>
        </w:rPr>
        <w:t>INVESTIGATION TEAM MAKE UP</w:t>
      </w:r>
    </w:p>
    <w:p w14:paraId="69479554" w14:textId="7A38AB20" w:rsidR="000B1AC6" w:rsidRDefault="000B1AC6" w:rsidP="000B1AC6">
      <w:pPr>
        <w:pStyle w:val="ListParagraph"/>
        <w:rPr>
          <w:b/>
          <w:bCs/>
          <w:u w:val="single"/>
        </w:rPr>
      </w:pPr>
    </w:p>
    <w:p w14:paraId="6B09F53D" w14:textId="4BBE5271" w:rsidR="000B1AC6" w:rsidRPr="000B1AC6" w:rsidRDefault="000B1AC6" w:rsidP="000B1AC6">
      <w:pPr>
        <w:pStyle w:val="ListParagraph"/>
        <w:rPr>
          <w:b/>
          <w:bCs/>
          <w:color w:val="0070C0"/>
        </w:rPr>
      </w:pPr>
      <w:r w:rsidRPr="000B1AC6">
        <w:rPr>
          <w:b/>
          <w:bCs/>
          <w:color w:val="0070C0"/>
        </w:rPr>
        <w:t>AMENDMENT OF CMSHR REGULATION 15 Investigating accidents and incidents</w:t>
      </w:r>
    </w:p>
    <w:p w14:paraId="6AA7B390" w14:textId="3C4B7EF1" w:rsidR="000B1AC6" w:rsidRDefault="000B1AC6" w:rsidP="000B1AC6">
      <w:pPr>
        <w:pStyle w:val="ListParagraph"/>
        <w:spacing w:after="0"/>
        <w:rPr>
          <w:b/>
          <w:bCs/>
        </w:rPr>
      </w:pPr>
    </w:p>
    <w:p w14:paraId="3751A7F6" w14:textId="4C765E50" w:rsidR="000B1AC6" w:rsidRDefault="000B1AC6" w:rsidP="000B1AC6">
      <w:pPr>
        <w:pStyle w:val="ListParagraph"/>
        <w:spacing w:after="0"/>
        <w:rPr>
          <w:b/>
          <w:bCs/>
          <w:color w:val="0070C0"/>
        </w:rPr>
      </w:pPr>
      <w:r w:rsidRPr="005F7B9A">
        <w:rPr>
          <w:b/>
          <w:bCs/>
          <w:color w:val="0070C0"/>
        </w:rPr>
        <w:lastRenderedPageBreak/>
        <w:t>AMENDMENT TO PREVENT THE POSSIBILITY of PERSONS SIGNING OFF and ACCEPTING INCIDENT/ACCIDENT INVESTIGATION REPORT</w:t>
      </w:r>
      <w:r w:rsidR="005F7B9A" w:rsidRPr="005F7B9A">
        <w:rPr>
          <w:b/>
          <w:bCs/>
          <w:color w:val="0070C0"/>
        </w:rPr>
        <w:t xml:space="preserve"> for DEPARTMENT they have DIRECT MANAGEMENT DUTIES and RESPONSIBILITIES under the CMSHA 1999, CMSH REGULATIONS and the MINES SAFETY and HEALTH MANAGEMENT SYSTEM </w:t>
      </w:r>
    </w:p>
    <w:p w14:paraId="740D0657" w14:textId="32B92B4C" w:rsidR="00345230" w:rsidRDefault="00345230" w:rsidP="000B1AC6">
      <w:pPr>
        <w:pStyle w:val="ListParagraph"/>
        <w:spacing w:after="0"/>
        <w:rPr>
          <w:b/>
          <w:bCs/>
          <w:color w:val="0070C0"/>
        </w:rPr>
      </w:pPr>
    </w:p>
    <w:p w14:paraId="04BEC779" w14:textId="25F71DAA" w:rsidR="00345230" w:rsidRDefault="00345230" w:rsidP="000B1AC6">
      <w:pPr>
        <w:pStyle w:val="ListParagraph"/>
        <w:spacing w:after="0"/>
        <w:rPr>
          <w:b/>
          <w:bCs/>
          <w:color w:val="0070C0"/>
        </w:rPr>
      </w:pPr>
    </w:p>
    <w:p w14:paraId="1439B8C9" w14:textId="77777777" w:rsidR="00345230" w:rsidRPr="005F7B9A" w:rsidRDefault="00345230" w:rsidP="000B1AC6">
      <w:pPr>
        <w:pStyle w:val="ListParagraph"/>
        <w:spacing w:after="0"/>
        <w:rPr>
          <w:b/>
          <w:bCs/>
          <w:color w:val="0070C0"/>
        </w:rPr>
      </w:pPr>
    </w:p>
    <w:p w14:paraId="4E324671" w14:textId="38D1072B" w:rsidR="00502FE4" w:rsidRDefault="00345230" w:rsidP="001A22F5">
      <w:pPr>
        <w:spacing w:after="0"/>
        <w:rPr>
          <w:b/>
          <w:bCs/>
        </w:rPr>
      </w:pPr>
      <w:r>
        <w:rPr>
          <w:b/>
          <w:bCs/>
        </w:rPr>
        <w:t>EXCERPTS CMSHR</w:t>
      </w:r>
    </w:p>
    <w:p w14:paraId="1DBADBCC" w14:textId="77777777" w:rsidR="00502FE4" w:rsidRDefault="00502FE4" w:rsidP="001A22F5">
      <w:pPr>
        <w:spacing w:after="0"/>
        <w:rPr>
          <w:b/>
          <w:bCs/>
        </w:rPr>
      </w:pPr>
    </w:p>
    <w:p w14:paraId="1F1BA7BE" w14:textId="77408ED8" w:rsidR="00C14156" w:rsidRDefault="00C14156" w:rsidP="00C14156">
      <w:pPr>
        <w:spacing w:after="0"/>
        <w:rPr>
          <w:b/>
          <w:bCs/>
          <w:i/>
          <w:iCs/>
          <w:u w:val="single"/>
        </w:rPr>
      </w:pPr>
      <w:r w:rsidRPr="00C14156">
        <w:rPr>
          <w:b/>
          <w:bCs/>
          <w:i/>
          <w:iCs/>
          <w:u w:val="single"/>
        </w:rPr>
        <w:t>15</w:t>
      </w:r>
      <w:r w:rsidRPr="00C14156">
        <w:rPr>
          <w:b/>
          <w:bCs/>
          <w:i/>
          <w:iCs/>
          <w:u w:val="single"/>
        </w:rPr>
        <w:tab/>
      </w:r>
      <w:bookmarkStart w:id="4" w:name="_Hlk72076485"/>
      <w:r w:rsidRPr="00C14156">
        <w:rPr>
          <w:b/>
          <w:bCs/>
          <w:i/>
          <w:iCs/>
          <w:u w:val="single"/>
        </w:rPr>
        <w:t>Investigating accidents and incidents</w:t>
      </w:r>
      <w:bookmarkEnd w:id="4"/>
    </w:p>
    <w:p w14:paraId="02B4FCB1" w14:textId="77777777" w:rsidR="00C14156" w:rsidRPr="00C14156" w:rsidRDefault="00C14156" w:rsidP="00C14156">
      <w:pPr>
        <w:spacing w:after="0"/>
        <w:rPr>
          <w:b/>
          <w:bCs/>
          <w:i/>
          <w:iCs/>
          <w:u w:val="single"/>
        </w:rPr>
      </w:pPr>
    </w:p>
    <w:p w14:paraId="02FEE30B" w14:textId="77777777" w:rsidR="00C14156" w:rsidRPr="00C14156" w:rsidRDefault="00C14156" w:rsidP="00C14156">
      <w:pPr>
        <w:spacing w:after="0"/>
        <w:rPr>
          <w:b/>
          <w:bCs/>
          <w:i/>
          <w:iCs/>
        </w:rPr>
      </w:pPr>
      <w:r w:rsidRPr="00C14156">
        <w:rPr>
          <w:b/>
          <w:bCs/>
          <w:i/>
          <w:iCs/>
        </w:rPr>
        <w:t>(1)</w:t>
      </w:r>
      <w:r w:rsidRPr="00C14156">
        <w:rPr>
          <w:b/>
          <w:bCs/>
          <w:i/>
          <w:iCs/>
        </w:rPr>
        <w:tab/>
        <w:t xml:space="preserve">A coal </w:t>
      </w:r>
      <w:proofErr w:type="spellStart"/>
      <w:r w:rsidRPr="00C14156">
        <w:rPr>
          <w:b/>
          <w:bCs/>
          <w:i/>
          <w:iCs/>
        </w:rPr>
        <w:t>mine’s</w:t>
      </w:r>
      <w:proofErr w:type="spellEnd"/>
      <w:r w:rsidRPr="00C14156">
        <w:rPr>
          <w:b/>
          <w:bCs/>
          <w:i/>
          <w:iCs/>
        </w:rPr>
        <w:t xml:space="preserve"> safety and health management system </w:t>
      </w:r>
      <w:r w:rsidRPr="00C14156">
        <w:rPr>
          <w:b/>
          <w:bCs/>
          <w:i/>
          <w:iCs/>
          <w:color w:val="FF0000"/>
        </w:rPr>
        <w:t>must provide for the following—</w:t>
      </w:r>
    </w:p>
    <w:p w14:paraId="4B4A6962" w14:textId="77777777" w:rsidR="00C14156" w:rsidRPr="00C14156" w:rsidRDefault="00C14156" w:rsidP="00C14156">
      <w:pPr>
        <w:spacing w:after="0"/>
        <w:rPr>
          <w:b/>
          <w:bCs/>
          <w:i/>
          <w:iCs/>
        </w:rPr>
      </w:pPr>
      <w:r w:rsidRPr="00C14156">
        <w:rPr>
          <w:b/>
          <w:bCs/>
          <w:i/>
          <w:iCs/>
        </w:rPr>
        <w:t>(a)</w:t>
      </w:r>
      <w:r w:rsidRPr="00C14156">
        <w:rPr>
          <w:b/>
          <w:bCs/>
          <w:i/>
          <w:iCs/>
        </w:rPr>
        <w:tab/>
      </w:r>
      <w:r w:rsidRPr="00C14156">
        <w:rPr>
          <w:b/>
          <w:bCs/>
          <w:i/>
          <w:iCs/>
          <w:highlight w:val="yellow"/>
        </w:rPr>
        <w:t xml:space="preserve">the procedure for investigating accidents and incidents at the </w:t>
      </w:r>
      <w:proofErr w:type="gramStart"/>
      <w:r w:rsidRPr="00C14156">
        <w:rPr>
          <w:b/>
          <w:bCs/>
          <w:i/>
          <w:iCs/>
          <w:highlight w:val="yellow"/>
        </w:rPr>
        <w:t>mine;</w:t>
      </w:r>
      <w:proofErr w:type="gramEnd"/>
    </w:p>
    <w:p w14:paraId="00B9B138" w14:textId="77777777" w:rsidR="00C14156" w:rsidRPr="00C14156" w:rsidRDefault="00C14156" w:rsidP="00C14156">
      <w:pPr>
        <w:spacing w:after="0"/>
        <w:rPr>
          <w:b/>
          <w:bCs/>
          <w:i/>
          <w:iCs/>
          <w:color w:val="FF0000"/>
        </w:rPr>
      </w:pPr>
      <w:r w:rsidRPr="00C14156">
        <w:rPr>
          <w:b/>
          <w:bCs/>
          <w:i/>
          <w:iCs/>
        </w:rPr>
        <w:t>(b)</w:t>
      </w:r>
      <w:r w:rsidRPr="00C14156">
        <w:rPr>
          <w:b/>
          <w:bCs/>
          <w:i/>
          <w:iCs/>
        </w:rPr>
        <w:tab/>
      </w:r>
      <w:r w:rsidRPr="00C14156">
        <w:rPr>
          <w:b/>
          <w:bCs/>
          <w:i/>
          <w:iCs/>
          <w:color w:val="FF0000"/>
        </w:rPr>
        <w:t xml:space="preserve">making the investigation findings available to the mine’s coal mine </w:t>
      </w:r>
      <w:proofErr w:type="gramStart"/>
      <w:r w:rsidRPr="00C14156">
        <w:rPr>
          <w:b/>
          <w:bCs/>
          <w:i/>
          <w:iCs/>
          <w:color w:val="FF0000"/>
        </w:rPr>
        <w:t>workers;</w:t>
      </w:r>
      <w:proofErr w:type="gramEnd"/>
    </w:p>
    <w:p w14:paraId="3AE22C82" w14:textId="6ED051EF" w:rsidR="00C14156" w:rsidRPr="00C14156" w:rsidRDefault="00C14156" w:rsidP="00C14156">
      <w:pPr>
        <w:spacing w:after="0"/>
        <w:rPr>
          <w:b/>
          <w:bCs/>
          <w:i/>
          <w:iCs/>
        </w:rPr>
      </w:pPr>
      <w:r w:rsidRPr="00C14156">
        <w:rPr>
          <w:b/>
          <w:bCs/>
          <w:i/>
          <w:iCs/>
        </w:rPr>
        <w:t>(c)</w:t>
      </w:r>
      <w:r w:rsidRPr="00C14156">
        <w:rPr>
          <w:b/>
          <w:bCs/>
          <w:i/>
          <w:iCs/>
        </w:rPr>
        <w:tab/>
        <w:t>implementing corrective action for accidents and incidents.</w:t>
      </w:r>
    </w:p>
    <w:p w14:paraId="4A7D21DE" w14:textId="77777777" w:rsidR="00C14156" w:rsidRDefault="00C14156" w:rsidP="001A22F5">
      <w:pPr>
        <w:spacing w:after="0"/>
        <w:rPr>
          <w:b/>
          <w:bCs/>
        </w:rPr>
      </w:pPr>
    </w:p>
    <w:p w14:paraId="7306B318" w14:textId="77777777" w:rsidR="00B02173" w:rsidRPr="00B02173" w:rsidRDefault="00B02173" w:rsidP="00B02173">
      <w:pPr>
        <w:spacing w:after="0"/>
        <w:rPr>
          <w:b/>
          <w:bCs/>
          <w:i/>
          <w:iCs/>
        </w:rPr>
      </w:pPr>
      <w:r w:rsidRPr="00B02173">
        <w:rPr>
          <w:b/>
          <w:bCs/>
          <w:i/>
          <w:iCs/>
        </w:rPr>
        <w:t>(2)</w:t>
      </w:r>
      <w:r w:rsidRPr="00B02173">
        <w:rPr>
          <w:b/>
          <w:bCs/>
          <w:i/>
          <w:iCs/>
        </w:rPr>
        <w:tab/>
        <w:t xml:space="preserve">The procedure for investigating accidents and incidents </w:t>
      </w:r>
      <w:r w:rsidRPr="00C14156">
        <w:rPr>
          <w:b/>
          <w:bCs/>
          <w:i/>
          <w:iCs/>
          <w:color w:val="FF0000"/>
        </w:rPr>
        <w:t>must include the involvement of</w:t>
      </w:r>
      <w:r w:rsidRPr="00B02173">
        <w:rPr>
          <w:b/>
          <w:bCs/>
          <w:i/>
          <w:iCs/>
        </w:rPr>
        <w:t>—</w:t>
      </w:r>
    </w:p>
    <w:p w14:paraId="63118312" w14:textId="77777777" w:rsidR="00B02173" w:rsidRPr="00B02173" w:rsidRDefault="00B02173" w:rsidP="00B02173">
      <w:pPr>
        <w:spacing w:after="0"/>
        <w:rPr>
          <w:b/>
          <w:bCs/>
          <w:i/>
          <w:iCs/>
        </w:rPr>
      </w:pPr>
      <w:r w:rsidRPr="00B02173">
        <w:rPr>
          <w:b/>
          <w:bCs/>
          <w:i/>
          <w:iCs/>
        </w:rPr>
        <w:t>(a)</w:t>
      </w:r>
      <w:r w:rsidRPr="00B02173">
        <w:rPr>
          <w:b/>
          <w:bCs/>
          <w:i/>
          <w:iCs/>
        </w:rPr>
        <w:tab/>
        <w:t>for accidents and incidents in or around the surface excavation at a surface mine—</w:t>
      </w:r>
    </w:p>
    <w:p w14:paraId="31DE4459" w14:textId="77777777" w:rsidR="00B02173" w:rsidRPr="00B02173" w:rsidRDefault="00B02173" w:rsidP="00B02173">
      <w:pPr>
        <w:spacing w:after="0"/>
        <w:rPr>
          <w:b/>
          <w:bCs/>
          <w:i/>
          <w:iCs/>
        </w:rPr>
      </w:pPr>
      <w:r w:rsidRPr="00B02173">
        <w:rPr>
          <w:b/>
          <w:bCs/>
          <w:i/>
          <w:iCs/>
        </w:rPr>
        <w:t>(</w:t>
      </w:r>
      <w:proofErr w:type="spellStart"/>
      <w:r w:rsidRPr="00B02173">
        <w:rPr>
          <w:b/>
          <w:bCs/>
          <w:i/>
          <w:iCs/>
        </w:rPr>
        <w:t>i</w:t>
      </w:r>
      <w:proofErr w:type="spellEnd"/>
      <w:r w:rsidRPr="00B02173">
        <w:rPr>
          <w:b/>
          <w:bCs/>
          <w:i/>
          <w:iCs/>
        </w:rPr>
        <w:t>)</w:t>
      </w:r>
      <w:r w:rsidRPr="00B02173">
        <w:rPr>
          <w:b/>
          <w:bCs/>
          <w:i/>
          <w:iCs/>
        </w:rPr>
        <w:tab/>
      </w:r>
      <w:r w:rsidRPr="00B02173">
        <w:rPr>
          <w:b/>
          <w:bCs/>
          <w:i/>
          <w:iCs/>
          <w:highlight w:val="yellow"/>
        </w:rPr>
        <w:t>the open-cut examiner responsible for the excavation and on duty when the accident or incident happened; or</w:t>
      </w:r>
    </w:p>
    <w:p w14:paraId="36F0D902" w14:textId="77777777" w:rsidR="00B02173" w:rsidRPr="00B02173" w:rsidRDefault="00B02173" w:rsidP="00B02173">
      <w:pPr>
        <w:spacing w:after="0"/>
        <w:rPr>
          <w:b/>
          <w:bCs/>
          <w:i/>
          <w:iCs/>
        </w:rPr>
      </w:pPr>
      <w:r w:rsidRPr="00B02173">
        <w:rPr>
          <w:b/>
          <w:bCs/>
          <w:i/>
          <w:iCs/>
        </w:rPr>
        <w:t>(ii)</w:t>
      </w:r>
      <w:r w:rsidRPr="00B02173">
        <w:rPr>
          <w:b/>
          <w:bCs/>
          <w:i/>
          <w:iCs/>
        </w:rPr>
        <w:tab/>
      </w:r>
      <w:r w:rsidRPr="00B02173">
        <w:rPr>
          <w:b/>
          <w:bCs/>
          <w:i/>
          <w:iCs/>
          <w:color w:val="FF0000"/>
        </w:rPr>
        <w:t>if it is not practicable to involve the open-cut examiner mentioned in subparagraph (</w:t>
      </w:r>
      <w:proofErr w:type="spellStart"/>
      <w:r w:rsidRPr="00B02173">
        <w:rPr>
          <w:b/>
          <w:bCs/>
          <w:i/>
          <w:iCs/>
          <w:color w:val="FF0000"/>
        </w:rPr>
        <w:t>i</w:t>
      </w:r>
      <w:proofErr w:type="spellEnd"/>
      <w:r w:rsidRPr="00B02173">
        <w:rPr>
          <w:b/>
          <w:bCs/>
          <w:i/>
          <w:iCs/>
          <w:color w:val="FF0000"/>
        </w:rPr>
        <w:t>)—</w:t>
      </w:r>
      <w:r w:rsidRPr="00B02173">
        <w:rPr>
          <w:b/>
          <w:bCs/>
          <w:i/>
          <w:iCs/>
        </w:rPr>
        <w:t>another open-cut examiner responsible for the excavation; or</w:t>
      </w:r>
    </w:p>
    <w:p w14:paraId="50C1F0ED" w14:textId="77777777" w:rsidR="00B02173" w:rsidRPr="00B02173" w:rsidRDefault="00B02173" w:rsidP="00B02173">
      <w:pPr>
        <w:spacing w:after="0"/>
        <w:rPr>
          <w:b/>
          <w:bCs/>
          <w:i/>
          <w:iCs/>
        </w:rPr>
      </w:pPr>
      <w:r w:rsidRPr="00B02173">
        <w:rPr>
          <w:b/>
          <w:bCs/>
          <w:i/>
          <w:iCs/>
        </w:rPr>
        <w:t>(b)</w:t>
      </w:r>
      <w:r w:rsidRPr="00B02173">
        <w:rPr>
          <w:b/>
          <w:bCs/>
          <w:i/>
          <w:iCs/>
        </w:rPr>
        <w:tab/>
        <w:t>for accidents and incidents at an underground mine—</w:t>
      </w:r>
    </w:p>
    <w:p w14:paraId="3B448DB6" w14:textId="77777777" w:rsidR="00B02173" w:rsidRPr="00B02173" w:rsidRDefault="00B02173" w:rsidP="00B02173">
      <w:pPr>
        <w:spacing w:after="0"/>
        <w:rPr>
          <w:b/>
          <w:bCs/>
          <w:i/>
          <w:iCs/>
        </w:rPr>
      </w:pPr>
      <w:r w:rsidRPr="00B02173">
        <w:rPr>
          <w:b/>
          <w:bCs/>
          <w:i/>
          <w:iCs/>
        </w:rPr>
        <w:t>(</w:t>
      </w:r>
      <w:proofErr w:type="spellStart"/>
      <w:r w:rsidRPr="00B02173">
        <w:rPr>
          <w:b/>
          <w:bCs/>
          <w:i/>
          <w:iCs/>
        </w:rPr>
        <w:t>i</w:t>
      </w:r>
      <w:proofErr w:type="spellEnd"/>
      <w:r w:rsidRPr="00B02173">
        <w:rPr>
          <w:b/>
          <w:bCs/>
          <w:i/>
          <w:iCs/>
        </w:rPr>
        <w:t>)</w:t>
      </w:r>
      <w:r w:rsidRPr="00B02173">
        <w:rPr>
          <w:b/>
          <w:bCs/>
          <w:i/>
          <w:iCs/>
        </w:rPr>
        <w:tab/>
      </w:r>
      <w:r w:rsidRPr="00B02173">
        <w:rPr>
          <w:b/>
          <w:bCs/>
          <w:i/>
          <w:iCs/>
          <w:highlight w:val="yellow"/>
        </w:rPr>
        <w:t>the ERZ controller for the ERZ in which the accident or incident happened who was on duty when the accident or incident happened; or</w:t>
      </w:r>
    </w:p>
    <w:p w14:paraId="65352601" w14:textId="4FFD623F" w:rsidR="00B02173" w:rsidRPr="00B02173" w:rsidRDefault="00B02173" w:rsidP="00B02173">
      <w:pPr>
        <w:spacing w:after="0"/>
        <w:rPr>
          <w:b/>
          <w:bCs/>
          <w:i/>
          <w:iCs/>
        </w:rPr>
      </w:pPr>
      <w:r w:rsidRPr="00B02173">
        <w:rPr>
          <w:b/>
          <w:bCs/>
          <w:i/>
          <w:iCs/>
        </w:rPr>
        <w:t>(ii)</w:t>
      </w:r>
      <w:r w:rsidRPr="00B02173">
        <w:rPr>
          <w:b/>
          <w:bCs/>
          <w:i/>
          <w:iCs/>
        </w:rPr>
        <w:tab/>
      </w:r>
      <w:r w:rsidRPr="00B02173">
        <w:rPr>
          <w:b/>
          <w:bCs/>
          <w:i/>
          <w:iCs/>
          <w:color w:val="FF0000"/>
        </w:rPr>
        <w:t>if it is not practicable to involve the ERZ controller mentioned in subparagraph (</w:t>
      </w:r>
      <w:proofErr w:type="spellStart"/>
      <w:r w:rsidRPr="00B02173">
        <w:rPr>
          <w:b/>
          <w:bCs/>
          <w:i/>
          <w:iCs/>
          <w:color w:val="FF0000"/>
        </w:rPr>
        <w:t>i</w:t>
      </w:r>
      <w:proofErr w:type="spellEnd"/>
      <w:r w:rsidRPr="00B02173">
        <w:rPr>
          <w:b/>
          <w:bCs/>
          <w:i/>
          <w:iCs/>
          <w:color w:val="FF0000"/>
        </w:rPr>
        <w:t>)—another ERZ controller for the zone.</w:t>
      </w:r>
    </w:p>
    <w:p w14:paraId="2F6AA5A2" w14:textId="7D3769D5" w:rsidR="00C54FCE" w:rsidRDefault="00C54FCE" w:rsidP="001A22F5">
      <w:pPr>
        <w:spacing w:after="0"/>
        <w:rPr>
          <w:b/>
          <w:bCs/>
        </w:rPr>
      </w:pPr>
    </w:p>
    <w:p w14:paraId="51E3F921" w14:textId="31D93E6E" w:rsidR="00355E82" w:rsidRDefault="00355E82" w:rsidP="001A22F5">
      <w:pPr>
        <w:spacing w:after="0"/>
        <w:rPr>
          <w:b/>
          <w:bCs/>
        </w:rPr>
      </w:pPr>
    </w:p>
    <w:p w14:paraId="763CDAD3" w14:textId="34A10D16" w:rsidR="00355E82" w:rsidRPr="00355E82" w:rsidRDefault="00355E82" w:rsidP="001A22F5">
      <w:pPr>
        <w:spacing w:after="0"/>
        <w:rPr>
          <w:b/>
          <w:bCs/>
          <w:u w:val="single"/>
        </w:rPr>
      </w:pPr>
      <w:r w:rsidRPr="00355E82">
        <w:rPr>
          <w:b/>
          <w:bCs/>
          <w:u w:val="single"/>
        </w:rPr>
        <w:t>16</w:t>
      </w:r>
      <w:r w:rsidRPr="00355E82">
        <w:rPr>
          <w:b/>
          <w:bCs/>
          <w:u w:val="single"/>
        </w:rPr>
        <w:tab/>
        <w:t>Giving notice of incidents.</w:t>
      </w:r>
    </w:p>
    <w:p w14:paraId="74ACED75" w14:textId="77777777" w:rsidR="00355E82" w:rsidRPr="00355E82" w:rsidRDefault="00355E82" w:rsidP="00355E82">
      <w:pPr>
        <w:spacing w:after="0"/>
        <w:rPr>
          <w:b/>
          <w:bCs/>
          <w:i/>
          <w:iCs/>
        </w:rPr>
      </w:pPr>
      <w:r w:rsidRPr="00355E82">
        <w:rPr>
          <w:b/>
          <w:bCs/>
          <w:i/>
          <w:iCs/>
        </w:rPr>
        <w:t>(2)</w:t>
      </w:r>
      <w:r w:rsidRPr="00355E82">
        <w:rPr>
          <w:b/>
          <w:bCs/>
          <w:i/>
          <w:iCs/>
        </w:rPr>
        <w:tab/>
        <w:t xml:space="preserve">A </w:t>
      </w:r>
      <w:r w:rsidRPr="00355E82">
        <w:rPr>
          <w:b/>
          <w:bCs/>
          <w:i/>
          <w:iCs/>
          <w:highlight w:val="yellow"/>
        </w:rPr>
        <w:t xml:space="preserve">coal </w:t>
      </w:r>
      <w:proofErr w:type="spellStart"/>
      <w:r w:rsidRPr="00355E82">
        <w:rPr>
          <w:b/>
          <w:bCs/>
          <w:i/>
          <w:iCs/>
          <w:highlight w:val="yellow"/>
        </w:rPr>
        <w:t>mine’s</w:t>
      </w:r>
      <w:proofErr w:type="spellEnd"/>
      <w:r w:rsidRPr="00355E82">
        <w:rPr>
          <w:b/>
          <w:bCs/>
          <w:i/>
          <w:iCs/>
          <w:highlight w:val="yellow"/>
        </w:rPr>
        <w:t xml:space="preserve"> safety and health management system</w:t>
      </w:r>
      <w:r w:rsidRPr="00355E82">
        <w:rPr>
          <w:b/>
          <w:bCs/>
          <w:i/>
          <w:iCs/>
        </w:rPr>
        <w:t xml:space="preserve"> </w:t>
      </w:r>
      <w:r w:rsidRPr="00355E82">
        <w:rPr>
          <w:b/>
          <w:bCs/>
          <w:i/>
          <w:iCs/>
          <w:color w:val="FF0000"/>
        </w:rPr>
        <w:t>must</w:t>
      </w:r>
      <w:r w:rsidRPr="00355E82">
        <w:rPr>
          <w:b/>
          <w:bCs/>
          <w:i/>
          <w:iCs/>
        </w:rPr>
        <w:t xml:space="preserve"> include procedures for—</w:t>
      </w:r>
    </w:p>
    <w:p w14:paraId="7F431953" w14:textId="302F78DA" w:rsidR="00355E82" w:rsidRDefault="00355E82" w:rsidP="00355E82">
      <w:pPr>
        <w:spacing w:after="0"/>
        <w:rPr>
          <w:b/>
          <w:bCs/>
          <w:i/>
          <w:iCs/>
        </w:rPr>
      </w:pPr>
      <w:r w:rsidRPr="00355E82">
        <w:rPr>
          <w:b/>
          <w:bCs/>
          <w:i/>
          <w:iCs/>
        </w:rPr>
        <w:t>(a)</w:t>
      </w:r>
      <w:r w:rsidRPr="00355E82">
        <w:rPr>
          <w:b/>
          <w:bCs/>
          <w:i/>
          <w:iCs/>
        </w:rPr>
        <w:tab/>
      </w:r>
      <w:r w:rsidRPr="00355E82">
        <w:rPr>
          <w:b/>
          <w:bCs/>
          <w:i/>
          <w:iCs/>
          <w:color w:val="FF0000"/>
        </w:rPr>
        <w:t xml:space="preserve">telling a site safety and health representative </w:t>
      </w:r>
      <w:r w:rsidRPr="00355E82">
        <w:rPr>
          <w:b/>
          <w:bCs/>
          <w:i/>
          <w:iCs/>
        </w:rPr>
        <w:t xml:space="preserve">about the things mentioned in </w:t>
      </w:r>
      <w:r w:rsidRPr="00355E82">
        <w:rPr>
          <w:b/>
          <w:bCs/>
          <w:i/>
          <w:iCs/>
          <w:highlight w:val="yellow"/>
        </w:rPr>
        <w:t>section 106 of the Act; and</w:t>
      </w:r>
    </w:p>
    <w:p w14:paraId="283C0AAE" w14:textId="227273A1" w:rsidR="00355E82" w:rsidRDefault="00355E82" w:rsidP="00355E82">
      <w:pPr>
        <w:spacing w:after="0"/>
        <w:rPr>
          <w:b/>
          <w:bCs/>
          <w:i/>
          <w:iCs/>
        </w:rPr>
      </w:pPr>
    </w:p>
    <w:p w14:paraId="1BCAA6BB" w14:textId="77777777" w:rsidR="00355E82" w:rsidRPr="00355E82" w:rsidRDefault="00355E82" w:rsidP="00355E82">
      <w:pPr>
        <w:spacing w:after="0"/>
        <w:rPr>
          <w:b/>
          <w:bCs/>
          <w:i/>
          <w:iCs/>
        </w:rPr>
      </w:pPr>
    </w:p>
    <w:p w14:paraId="31FAE51C" w14:textId="217FC8A8" w:rsidR="00355E82" w:rsidRPr="00355E82" w:rsidRDefault="00355E82" w:rsidP="00355E82">
      <w:pPr>
        <w:spacing w:after="0"/>
        <w:rPr>
          <w:b/>
          <w:bCs/>
          <w:i/>
          <w:iCs/>
          <w:u w:val="single"/>
        </w:rPr>
      </w:pPr>
      <w:r>
        <w:rPr>
          <w:b/>
          <w:bCs/>
        </w:rPr>
        <w:t>CMSHA 1999</w:t>
      </w:r>
      <w:r>
        <w:rPr>
          <w:b/>
          <w:bCs/>
        </w:rPr>
        <w:br/>
      </w:r>
      <w:r w:rsidRPr="00355E82">
        <w:rPr>
          <w:b/>
          <w:bCs/>
          <w:i/>
          <w:iCs/>
          <w:u w:val="single"/>
        </w:rPr>
        <w:t>106</w:t>
      </w:r>
      <w:r w:rsidRPr="00355E82">
        <w:rPr>
          <w:b/>
          <w:bCs/>
          <w:i/>
          <w:iCs/>
          <w:u w:val="single"/>
        </w:rPr>
        <w:tab/>
        <w:t>Site senior executive to tell site safety and health representatives about certain things.</w:t>
      </w:r>
    </w:p>
    <w:p w14:paraId="54AEB627" w14:textId="01343CDD" w:rsidR="00355E82" w:rsidRPr="00355E82" w:rsidRDefault="00355E82" w:rsidP="00355E82">
      <w:pPr>
        <w:spacing w:after="0"/>
        <w:rPr>
          <w:b/>
          <w:bCs/>
          <w:i/>
          <w:iCs/>
          <w:color w:val="FF0000"/>
        </w:rPr>
      </w:pPr>
      <w:r w:rsidRPr="00355E82">
        <w:rPr>
          <w:b/>
          <w:bCs/>
          <w:i/>
          <w:iCs/>
        </w:rPr>
        <w:t>(1)</w:t>
      </w:r>
      <w:r w:rsidRPr="00355E82">
        <w:rPr>
          <w:b/>
          <w:bCs/>
          <w:i/>
          <w:iCs/>
        </w:rPr>
        <w:tab/>
        <w:t xml:space="preserve">A </w:t>
      </w:r>
      <w:r w:rsidRPr="00355E82">
        <w:rPr>
          <w:b/>
          <w:bCs/>
          <w:i/>
          <w:iCs/>
          <w:highlight w:val="yellow"/>
        </w:rPr>
        <w:t>site senior executive</w:t>
      </w:r>
      <w:r w:rsidRPr="00355E82">
        <w:rPr>
          <w:b/>
          <w:bCs/>
          <w:i/>
          <w:iCs/>
        </w:rPr>
        <w:t xml:space="preserve"> for a coal mine </w:t>
      </w:r>
      <w:r w:rsidRPr="00355E82">
        <w:rPr>
          <w:b/>
          <w:bCs/>
          <w:i/>
          <w:iCs/>
          <w:color w:val="FF0000"/>
        </w:rPr>
        <w:t>must tell a site safety and health representative at the mine about the following things—</w:t>
      </w:r>
    </w:p>
    <w:p w14:paraId="7E6F249F" w14:textId="3753D2BB" w:rsidR="00355E82" w:rsidRDefault="00355E82" w:rsidP="001A22F5">
      <w:pPr>
        <w:spacing w:after="0"/>
        <w:rPr>
          <w:b/>
          <w:bCs/>
          <w:i/>
          <w:iCs/>
        </w:rPr>
      </w:pPr>
      <w:r w:rsidRPr="00355E82">
        <w:rPr>
          <w:b/>
          <w:bCs/>
          <w:i/>
          <w:iCs/>
        </w:rPr>
        <w:t>(</w:t>
      </w:r>
      <w:r w:rsidRPr="00355E82">
        <w:rPr>
          <w:b/>
          <w:bCs/>
          <w:i/>
          <w:iCs/>
          <w:highlight w:val="yellow"/>
        </w:rPr>
        <w:t>b)</w:t>
      </w:r>
      <w:r w:rsidRPr="00355E82">
        <w:rPr>
          <w:b/>
          <w:bCs/>
          <w:i/>
          <w:iCs/>
          <w:highlight w:val="yellow"/>
        </w:rPr>
        <w:tab/>
        <w:t xml:space="preserve">a high potential incident happening at the coal </w:t>
      </w:r>
      <w:proofErr w:type="gramStart"/>
      <w:r w:rsidRPr="00355E82">
        <w:rPr>
          <w:b/>
          <w:bCs/>
          <w:i/>
          <w:iCs/>
          <w:highlight w:val="yellow"/>
        </w:rPr>
        <w:t>mine;</w:t>
      </w:r>
      <w:proofErr w:type="gramEnd"/>
    </w:p>
    <w:p w14:paraId="25C82E92" w14:textId="0BAF5A54" w:rsidR="00355E82" w:rsidRDefault="00355E82" w:rsidP="001A22F5">
      <w:pPr>
        <w:spacing w:after="0"/>
        <w:rPr>
          <w:b/>
          <w:bCs/>
          <w:i/>
          <w:iCs/>
        </w:rPr>
      </w:pPr>
    </w:p>
    <w:p w14:paraId="61290056" w14:textId="7B26974B" w:rsidR="00355E82" w:rsidRDefault="00355E82" w:rsidP="001A22F5">
      <w:pPr>
        <w:spacing w:after="0"/>
        <w:rPr>
          <w:b/>
          <w:bCs/>
          <w:i/>
          <w:iCs/>
          <w:color w:val="FF0000"/>
        </w:rPr>
      </w:pPr>
      <w:r w:rsidRPr="00355E82">
        <w:rPr>
          <w:b/>
          <w:bCs/>
          <w:i/>
          <w:iCs/>
        </w:rPr>
        <w:t xml:space="preserve">(2) </w:t>
      </w:r>
      <w:r w:rsidRPr="00355E82">
        <w:rPr>
          <w:b/>
          <w:bCs/>
          <w:i/>
          <w:iCs/>
          <w:highlight w:val="yellow"/>
        </w:rPr>
        <w:t>For subsection (1), the site senior executive</w:t>
      </w:r>
      <w:r w:rsidRPr="00355E82">
        <w:rPr>
          <w:b/>
          <w:bCs/>
          <w:i/>
          <w:iCs/>
        </w:rPr>
        <w:t xml:space="preserve"> </w:t>
      </w:r>
      <w:r w:rsidRPr="00355E82">
        <w:rPr>
          <w:b/>
          <w:bCs/>
          <w:i/>
          <w:iCs/>
          <w:color w:val="FF0000"/>
        </w:rPr>
        <w:t xml:space="preserve">must tell </w:t>
      </w:r>
      <w:r w:rsidRPr="00355E82">
        <w:rPr>
          <w:b/>
          <w:bCs/>
          <w:i/>
          <w:iCs/>
        </w:rPr>
        <w:t xml:space="preserve">each representative </w:t>
      </w:r>
      <w:r w:rsidRPr="00355E82">
        <w:rPr>
          <w:b/>
          <w:bCs/>
          <w:i/>
          <w:iCs/>
          <w:color w:val="FF0000"/>
        </w:rPr>
        <w:t>as soon as practicable after the thing comes to the site senior executive’s knowledge.</w:t>
      </w:r>
    </w:p>
    <w:p w14:paraId="12870B44" w14:textId="61C7DC49" w:rsidR="00355E82" w:rsidRDefault="00355E82" w:rsidP="001A22F5">
      <w:pPr>
        <w:spacing w:after="0"/>
        <w:rPr>
          <w:b/>
          <w:bCs/>
          <w:i/>
          <w:iCs/>
          <w:color w:val="FF0000"/>
        </w:rPr>
      </w:pPr>
    </w:p>
    <w:p w14:paraId="4B5AB948" w14:textId="7282D40C" w:rsidR="00355E82" w:rsidRPr="00823504" w:rsidRDefault="00355E82" w:rsidP="001A22F5">
      <w:pPr>
        <w:spacing w:after="0"/>
        <w:rPr>
          <w:b/>
          <w:bCs/>
          <w:i/>
          <w:iCs/>
        </w:rPr>
      </w:pPr>
    </w:p>
    <w:p w14:paraId="2F986304" w14:textId="77777777" w:rsidR="00823504" w:rsidRPr="00823504" w:rsidRDefault="00823504" w:rsidP="00823504">
      <w:pPr>
        <w:spacing w:after="0"/>
        <w:rPr>
          <w:b/>
          <w:bCs/>
          <w:i/>
          <w:iCs/>
          <w:u w:val="single"/>
        </w:rPr>
      </w:pPr>
      <w:r w:rsidRPr="00823504">
        <w:rPr>
          <w:b/>
          <w:bCs/>
          <w:i/>
          <w:iCs/>
          <w:u w:val="single"/>
        </w:rPr>
        <w:t>99</w:t>
      </w:r>
      <w:r w:rsidRPr="00823504">
        <w:rPr>
          <w:b/>
          <w:bCs/>
          <w:i/>
          <w:iCs/>
          <w:u w:val="single"/>
        </w:rPr>
        <w:tab/>
        <w:t>Functions of site safety and health representatives</w:t>
      </w:r>
    </w:p>
    <w:p w14:paraId="041B5CA9" w14:textId="77777777" w:rsidR="00823504" w:rsidRPr="00823504" w:rsidRDefault="00823504" w:rsidP="00823504">
      <w:pPr>
        <w:spacing w:after="0"/>
        <w:rPr>
          <w:b/>
          <w:bCs/>
          <w:i/>
          <w:iCs/>
        </w:rPr>
      </w:pPr>
      <w:r w:rsidRPr="00823504">
        <w:rPr>
          <w:b/>
          <w:bCs/>
          <w:i/>
          <w:iCs/>
        </w:rPr>
        <w:t>(1)</w:t>
      </w:r>
      <w:r w:rsidRPr="00823504">
        <w:rPr>
          <w:b/>
          <w:bCs/>
          <w:i/>
          <w:iCs/>
        </w:rPr>
        <w:tab/>
      </w:r>
      <w:r w:rsidRPr="00823504">
        <w:rPr>
          <w:b/>
          <w:bCs/>
          <w:i/>
          <w:iCs/>
          <w:color w:val="FF0000"/>
        </w:rPr>
        <w:t xml:space="preserve">A site safety and health representative </w:t>
      </w:r>
      <w:r w:rsidRPr="00823504">
        <w:rPr>
          <w:b/>
          <w:bCs/>
          <w:i/>
          <w:iCs/>
        </w:rPr>
        <w:t>for a coal mine has the following functions—</w:t>
      </w:r>
    </w:p>
    <w:p w14:paraId="28BE6875" w14:textId="77777777" w:rsidR="00823504" w:rsidRPr="00823504" w:rsidRDefault="00823504" w:rsidP="00823504">
      <w:pPr>
        <w:spacing w:after="0"/>
        <w:rPr>
          <w:b/>
          <w:bCs/>
          <w:i/>
          <w:iCs/>
          <w:color w:val="FF0000"/>
        </w:rPr>
      </w:pPr>
      <w:r w:rsidRPr="00823504">
        <w:rPr>
          <w:b/>
          <w:bCs/>
          <w:i/>
          <w:iCs/>
        </w:rPr>
        <w:lastRenderedPageBreak/>
        <w:t>(a)</w:t>
      </w:r>
      <w:r w:rsidRPr="00823504">
        <w:rPr>
          <w:b/>
          <w:bCs/>
          <w:i/>
          <w:iCs/>
        </w:rPr>
        <w:tab/>
      </w:r>
      <w:r w:rsidRPr="00823504">
        <w:rPr>
          <w:b/>
          <w:bCs/>
          <w:i/>
          <w:iCs/>
          <w:highlight w:val="yellow"/>
        </w:rPr>
        <w:t xml:space="preserve">to inspect the </w:t>
      </w:r>
      <w:proofErr w:type="gramStart"/>
      <w:r w:rsidRPr="00823504">
        <w:rPr>
          <w:b/>
          <w:bCs/>
          <w:i/>
          <w:iCs/>
          <w:highlight w:val="yellow"/>
        </w:rPr>
        <w:t>coal</w:t>
      </w:r>
      <w:proofErr w:type="gramEnd"/>
      <w:r w:rsidRPr="00823504">
        <w:rPr>
          <w:b/>
          <w:bCs/>
          <w:i/>
          <w:iCs/>
          <w:highlight w:val="yellow"/>
        </w:rPr>
        <w:t xml:space="preserve"> mine to</w:t>
      </w:r>
      <w:r w:rsidRPr="00823504">
        <w:rPr>
          <w:b/>
          <w:bCs/>
          <w:i/>
          <w:iCs/>
        </w:rPr>
        <w:t xml:space="preserve"> </w:t>
      </w:r>
      <w:r w:rsidRPr="00823504">
        <w:rPr>
          <w:b/>
          <w:bCs/>
          <w:i/>
          <w:iCs/>
          <w:color w:val="FF0000"/>
        </w:rPr>
        <w:t>assess whether the level of risk to coal mine workers is at an acceptable level;</w:t>
      </w:r>
    </w:p>
    <w:p w14:paraId="2BBA18A9" w14:textId="77777777" w:rsidR="00823504" w:rsidRPr="00823504" w:rsidRDefault="00823504" w:rsidP="00823504">
      <w:pPr>
        <w:spacing w:after="0"/>
        <w:rPr>
          <w:b/>
          <w:bCs/>
          <w:i/>
          <w:iCs/>
        </w:rPr>
      </w:pPr>
      <w:r w:rsidRPr="00823504">
        <w:rPr>
          <w:b/>
          <w:bCs/>
          <w:i/>
          <w:iCs/>
        </w:rPr>
        <w:t>(b)</w:t>
      </w:r>
      <w:r w:rsidRPr="00823504">
        <w:rPr>
          <w:b/>
          <w:bCs/>
          <w:i/>
          <w:iCs/>
        </w:rPr>
        <w:tab/>
      </w:r>
      <w:r w:rsidRPr="00823504">
        <w:rPr>
          <w:b/>
          <w:bCs/>
          <w:i/>
          <w:iCs/>
          <w:highlight w:val="yellow"/>
        </w:rPr>
        <w:t xml:space="preserve">to review procedures in place at the coal mine to control the risk to coal mine workers so that it is at an acceptable </w:t>
      </w:r>
      <w:proofErr w:type="gramStart"/>
      <w:r w:rsidRPr="00823504">
        <w:rPr>
          <w:b/>
          <w:bCs/>
          <w:i/>
          <w:iCs/>
          <w:highlight w:val="yellow"/>
        </w:rPr>
        <w:t>level;</w:t>
      </w:r>
      <w:proofErr w:type="gramEnd"/>
    </w:p>
    <w:p w14:paraId="1D50E22A" w14:textId="77777777" w:rsidR="00823504" w:rsidRPr="00823504" w:rsidRDefault="00823504" w:rsidP="00823504">
      <w:pPr>
        <w:spacing w:after="0"/>
        <w:rPr>
          <w:b/>
          <w:bCs/>
          <w:i/>
          <w:iCs/>
        </w:rPr>
      </w:pPr>
      <w:r w:rsidRPr="00823504">
        <w:rPr>
          <w:b/>
          <w:bCs/>
          <w:i/>
          <w:iCs/>
        </w:rPr>
        <w:t>(c)</w:t>
      </w:r>
      <w:r w:rsidRPr="00823504">
        <w:rPr>
          <w:b/>
          <w:bCs/>
          <w:i/>
          <w:iCs/>
        </w:rPr>
        <w:tab/>
        <w:t xml:space="preserve">to detect unsafe practices and conditions at the coal mine and to take action to ensure the risk to coal mine workers is at an acceptable </w:t>
      </w:r>
      <w:proofErr w:type="gramStart"/>
      <w:r w:rsidRPr="00823504">
        <w:rPr>
          <w:b/>
          <w:bCs/>
          <w:i/>
          <w:iCs/>
        </w:rPr>
        <w:t>level;</w:t>
      </w:r>
      <w:proofErr w:type="gramEnd"/>
    </w:p>
    <w:p w14:paraId="200DC8D9" w14:textId="5995569E" w:rsidR="00355E82" w:rsidRDefault="00823504" w:rsidP="00823504">
      <w:pPr>
        <w:spacing w:after="0"/>
        <w:rPr>
          <w:b/>
          <w:bCs/>
          <w:i/>
          <w:iCs/>
          <w:color w:val="FF0000"/>
        </w:rPr>
      </w:pPr>
      <w:r w:rsidRPr="00823504">
        <w:rPr>
          <w:b/>
          <w:bCs/>
          <w:i/>
          <w:iCs/>
        </w:rPr>
        <w:t>(d)</w:t>
      </w:r>
      <w:r w:rsidRPr="00823504">
        <w:rPr>
          <w:b/>
          <w:bCs/>
          <w:i/>
          <w:iCs/>
        </w:rPr>
        <w:tab/>
      </w:r>
      <w:r w:rsidRPr="00823504">
        <w:rPr>
          <w:b/>
          <w:bCs/>
          <w:i/>
          <w:iCs/>
          <w:color w:val="FF0000"/>
        </w:rPr>
        <w:t>to investigate complaints from coal mine workers at the mine regarding safety or health.</w:t>
      </w:r>
    </w:p>
    <w:p w14:paraId="5128DABE" w14:textId="275C81B8" w:rsidR="00823504" w:rsidRDefault="00823504" w:rsidP="00823504">
      <w:pPr>
        <w:spacing w:after="0"/>
        <w:rPr>
          <w:b/>
          <w:bCs/>
          <w:i/>
          <w:iCs/>
          <w:color w:val="FF0000"/>
        </w:rPr>
      </w:pPr>
    </w:p>
    <w:p w14:paraId="16F4BC11" w14:textId="77777777" w:rsidR="00823504" w:rsidRPr="00823504" w:rsidRDefault="00823504" w:rsidP="00823504">
      <w:pPr>
        <w:spacing w:after="0"/>
        <w:rPr>
          <w:b/>
          <w:bCs/>
          <w:i/>
          <w:iCs/>
        </w:rPr>
      </w:pPr>
      <w:r w:rsidRPr="00823504">
        <w:rPr>
          <w:b/>
          <w:bCs/>
          <w:i/>
          <w:iCs/>
        </w:rPr>
        <w:t>(2)</w:t>
      </w:r>
      <w:r w:rsidRPr="00823504">
        <w:rPr>
          <w:b/>
          <w:bCs/>
          <w:i/>
          <w:iCs/>
        </w:rPr>
        <w:tab/>
        <w:t xml:space="preserve">The </w:t>
      </w:r>
      <w:r w:rsidRPr="00823504">
        <w:rPr>
          <w:b/>
          <w:bCs/>
          <w:i/>
          <w:iCs/>
          <w:highlight w:val="yellow"/>
        </w:rPr>
        <w:t>site senior executive and supervisors</w:t>
      </w:r>
      <w:r w:rsidRPr="00823504">
        <w:rPr>
          <w:b/>
          <w:bCs/>
          <w:i/>
          <w:iCs/>
        </w:rPr>
        <w:t xml:space="preserve"> at the coal mine </w:t>
      </w:r>
      <w:r w:rsidRPr="00823504">
        <w:rPr>
          <w:b/>
          <w:bCs/>
          <w:i/>
          <w:iCs/>
          <w:color w:val="FF0000"/>
        </w:rPr>
        <w:t xml:space="preserve">must give reasonable help </w:t>
      </w:r>
      <w:r w:rsidRPr="00823504">
        <w:rPr>
          <w:b/>
          <w:bCs/>
          <w:i/>
          <w:iCs/>
        </w:rPr>
        <w:t xml:space="preserve">to a </w:t>
      </w:r>
      <w:r w:rsidRPr="00823504">
        <w:rPr>
          <w:b/>
          <w:bCs/>
          <w:i/>
          <w:iCs/>
          <w:highlight w:val="yellow"/>
        </w:rPr>
        <w:t>site safety and health representative in carrying out the representative’s functions</w:t>
      </w:r>
      <w:r w:rsidRPr="00823504">
        <w:rPr>
          <w:b/>
          <w:bCs/>
          <w:i/>
          <w:iCs/>
        </w:rPr>
        <w:t>.</w:t>
      </w:r>
    </w:p>
    <w:p w14:paraId="22E92964" w14:textId="45DF8F19" w:rsidR="00823504" w:rsidRPr="00823504" w:rsidRDefault="00823504" w:rsidP="00823504">
      <w:pPr>
        <w:spacing w:after="0"/>
        <w:rPr>
          <w:b/>
          <w:bCs/>
          <w:i/>
          <w:iCs/>
          <w:color w:val="FF0000"/>
        </w:rPr>
      </w:pPr>
      <w:r w:rsidRPr="00823504">
        <w:rPr>
          <w:b/>
          <w:bCs/>
          <w:i/>
          <w:iCs/>
          <w:color w:val="FF0000"/>
        </w:rPr>
        <w:t>Maximum penalty—40 penalty units.</w:t>
      </w:r>
    </w:p>
    <w:p w14:paraId="1F680D23" w14:textId="43EAA003" w:rsidR="00355E82" w:rsidRDefault="00355E82" w:rsidP="001A22F5">
      <w:pPr>
        <w:spacing w:after="0"/>
        <w:rPr>
          <w:b/>
          <w:bCs/>
        </w:rPr>
      </w:pPr>
    </w:p>
    <w:p w14:paraId="3EF2F829" w14:textId="77777777" w:rsidR="00823504" w:rsidRPr="00823504" w:rsidRDefault="00823504" w:rsidP="00823504">
      <w:pPr>
        <w:spacing w:after="0"/>
        <w:rPr>
          <w:b/>
          <w:bCs/>
          <w:i/>
          <w:iCs/>
        </w:rPr>
      </w:pPr>
      <w:r w:rsidRPr="00823504">
        <w:rPr>
          <w:b/>
          <w:bCs/>
          <w:i/>
          <w:iCs/>
        </w:rPr>
        <w:t>(5)</w:t>
      </w:r>
      <w:r w:rsidRPr="00823504">
        <w:rPr>
          <w:b/>
          <w:bCs/>
          <w:i/>
          <w:iCs/>
        </w:rPr>
        <w:tab/>
        <w:t xml:space="preserve">If a site safety and health representative </w:t>
      </w:r>
      <w:proofErr w:type="gramStart"/>
      <w:r w:rsidRPr="00823504">
        <w:rPr>
          <w:b/>
          <w:bCs/>
          <w:i/>
          <w:iCs/>
        </w:rPr>
        <w:t>believes</w:t>
      </w:r>
      <w:proofErr w:type="gramEnd"/>
      <w:r w:rsidRPr="00823504">
        <w:rPr>
          <w:b/>
          <w:bCs/>
          <w:i/>
          <w:iCs/>
        </w:rPr>
        <w:t xml:space="preserve"> a safety and health management system </w:t>
      </w:r>
      <w:r w:rsidRPr="00823504">
        <w:rPr>
          <w:b/>
          <w:bCs/>
          <w:i/>
          <w:iCs/>
          <w:color w:val="FF0000"/>
        </w:rPr>
        <w:t>is inadequate or ineffective</w:t>
      </w:r>
      <w:r w:rsidRPr="00823504">
        <w:rPr>
          <w:b/>
          <w:bCs/>
          <w:i/>
          <w:iCs/>
          <w:highlight w:val="yellow"/>
        </w:rPr>
        <w:t>, the representative must inform the site senior executive.</w:t>
      </w:r>
    </w:p>
    <w:p w14:paraId="0A270760" w14:textId="77777777" w:rsidR="00823504" w:rsidRPr="00823504" w:rsidRDefault="00823504" w:rsidP="00823504">
      <w:pPr>
        <w:spacing w:after="0"/>
        <w:rPr>
          <w:b/>
          <w:bCs/>
          <w:i/>
          <w:iCs/>
          <w:color w:val="FF0000"/>
        </w:rPr>
      </w:pPr>
      <w:r w:rsidRPr="00823504">
        <w:rPr>
          <w:b/>
          <w:bCs/>
          <w:i/>
          <w:iCs/>
        </w:rPr>
        <w:t>(6)</w:t>
      </w:r>
      <w:r w:rsidRPr="00823504">
        <w:rPr>
          <w:b/>
          <w:bCs/>
          <w:i/>
          <w:iCs/>
        </w:rPr>
        <w:tab/>
        <w:t xml:space="preserve">If the site safety and health representative </w:t>
      </w:r>
      <w:r w:rsidRPr="00823504">
        <w:rPr>
          <w:b/>
          <w:bCs/>
          <w:i/>
          <w:iCs/>
          <w:color w:val="FF0000"/>
        </w:rPr>
        <w:t xml:space="preserve">is not satisfied </w:t>
      </w:r>
      <w:r w:rsidRPr="00823504">
        <w:rPr>
          <w:b/>
          <w:bCs/>
          <w:i/>
          <w:iCs/>
          <w:highlight w:val="yellow"/>
        </w:rPr>
        <w:t>the site senior executive is taking the action necessary to make the safety and health management system adequate and effective</w:t>
      </w:r>
      <w:r w:rsidRPr="00823504">
        <w:rPr>
          <w:b/>
          <w:bCs/>
          <w:i/>
          <w:iCs/>
          <w:color w:val="FF0000"/>
        </w:rPr>
        <w:t>, the representative must advise an inspector.</w:t>
      </w:r>
    </w:p>
    <w:p w14:paraId="1B097D1E" w14:textId="1652B67C" w:rsidR="00823504" w:rsidRPr="00823504" w:rsidRDefault="00823504" w:rsidP="00823504">
      <w:pPr>
        <w:spacing w:after="0"/>
        <w:rPr>
          <w:b/>
          <w:bCs/>
          <w:i/>
          <w:iCs/>
          <w:color w:val="FF0000"/>
        </w:rPr>
      </w:pPr>
      <w:r w:rsidRPr="00823504">
        <w:rPr>
          <w:b/>
          <w:bCs/>
          <w:i/>
          <w:iCs/>
        </w:rPr>
        <w:t>(7)</w:t>
      </w:r>
      <w:r w:rsidRPr="00823504">
        <w:rPr>
          <w:b/>
          <w:bCs/>
          <w:i/>
          <w:iCs/>
        </w:rPr>
        <w:tab/>
      </w:r>
      <w:r w:rsidRPr="00823504">
        <w:rPr>
          <w:b/>
          <w:bCs/>
          <w:i/>
          <w:iCs/>
          <w:highlight w:val="yellow"/>
        </w:rPr>
        <w:t>The inspector must investigate the matter</w:t>
      </w:r>
      <w:r w:rsidRPr="00823504">
        <w:rPr>
          <w:b/>
          <w:bCs/>
          <w:i/>
          <w:iCs/>
        </w:rPr>
        <w:t xml:space="preserve"> </w:t>
      </w:r>
      <w:r w:rsidRPr="00823504">
        <w:rPr>
          <w:b/>
          <w:bCs/>
          <w:i/>
          <w:iCs/>
          <w:color w:val="FF0000"/>
        </w:rPr>
        <w:t>and report the results of the investigation in the mine record.</w:t>
      </w:r>
    </w:p>
    <w:p w14:paraId="7CA2221F" w14:textId="7303F80B" w:rsidR="00823504" w:rsidRDefault="00823504" w:rsidP="001A22F5">
      <w:pPr>
        <w:spacing w:after="0"/>
        <w:rPr>
          <w:b/>
          <w:bCs/>
        </w:rPr>
      </w:pPr>
    </w:p>
    <w:p w14:paraId="0DF584B8" w14:textId="77777777" w:rsidR="00823504" w:rsidRPr="00823504" w:rsidRDefault="00823504" w:rsidP="00823504">
      <w:pPr>
        <w:spacing w:after="0"/>
        <w:rPr>
          <w:b/>
          <w:bCs/>
          <w:i/>
          <w:iCs/>
          <w:u w:val="single"/>
        </w:rPr>
      </w:pPr>
      <w:r w:rsidRPr="00823504">
        <w:rPr>
          <w:b/>
          <w:bCs/>
          <w:i/>
          <w:iCs/>
          <w:u w:val="single"/>
        </w:rPr>
        <w:t>100</w:t>
      </w:r>
      <w:r w:rsidRPr="00823504">
        <w:rPr>
          <w:b/>
          <w:bCs/>
          <w:i/>
          <w:iCs/>
          <w:u w:val="single"/>
        </w:rPr>
        <w:tab/>
        <w:t>Powers of site safety and health representative</w:t>
      </w:r>
    </w:p>
    <w:p w14:paraId="1EF144A9" w14:textId="77777777" w:rsidR="00823504" w:rsidRPr="00823504" w:rsidRDefault="00823504" w:rsidP="00823504">
      <w:pPr>
        <w:spacing w:after="0"/>
        <w:rPr>
          <w:b/>
          <w:bCs/>
          <w:i/>
          <w:iCs/>
        </w:rPr>
      </w:pPr>
      <w:r w:rsidRPr="00823504">
        <w:rPr>
          <w:b/>
          <w:bCs/>
          <w:i/>
          <w:iCs/>
        </w:rPr>
        <w:t>A site safety and health representative for a coal mine has the following powers—</w:t>
      </w:r>
    </w:p>
    <w:p w14:paraId="28E3DB9E" w14:textId="77777777" w:rsidR="00823504" w:rsidRPr="00823504" w:rsidRDefault="00823504" w:rsidP="00823504">
      <w:pPr>
        <w:spacing w:after="0"/>
        <w:rPr>
          <w:b/>
          <w:bCs/>
          <w:i/>
          <w:iCs/>
        </w:rPr>
      </w:pPr>
      <w:r w:rsidRPr="00823504">
        <w:rPr>
          <w:b/>
          <w:bCs/>
          <w:i/>
          <w:iCs/>
        </w:rPr>
        <w:t>(a)</w:t>
      </w:r>
      <w:r w:rsidRPr="00823504">
        <w:rPr>
          <w:b/>
          <w:bCs/>
          <w:i/>
          <w:iCs/>
        </w:rPr>
        <w:tab/>
      </w:r>
      <w:r w:rsidRPr="00823504">
        <w:rPr>
          <w:b/>
          <w:bCs/>
          <w:i/>
          <w:iCs/>
          <w:color w:val="FF0000"/>
        </w:rPr>
        <w:t xml:space="preserve">to enter any area of the coal mine at any time </w:t>
      </w:r>
      <w:r w:rsidRPr="00823504">
        <w:rPr>
          <w:b/>
          <w:bCs/>
          <w:i/>
          <w:iCs/>
        </w:rPr>
        <w:t xml:space="preserve">to carry out the functions of the site safety and health representative, </w:t>
      </w:r>
      <w:r w:rsidRPr="00823504">
        <w:rPr>
          <w:b/>
          <w:bCs/>
          <w:i/>
          <w:iCs/>
          <w:highlight w:val="yellow"/>
        </w:rPr>
        <w:t xml:space="preserve">if reasonable notice is given to the site senior executive or the site senior executive’s </w:t>
      </w:r>
      <w:proofErr w:type="gramStart"/>
      <w:r w:rsidRPr="00823504">
        <w:rPr>
          <w:b/>
          <w:bCs/>
          <w:i/>
          <w:iCs/>
          <w:highlight w:val="yellow"/>
        </w:rPr>
        <w:t>representative;</w:t>
      </w:r>
      <w:proofErr w:type="gramEnd"/>
    </w:p>
    <w:p w14:paraId="7A4FB6B4" w14:textId="0C5B8FD5" w:rsidR="00823504" w:rsidRPr="00823504" w:rsidRDefault="00823504" w:rsidP="00823504">
      <w:pPr>
        <w:spacing w:after="0"/>
        <w:rPr>
          <w:b/>
          <w:bCs/>
          <w:i/>
          <w:iCs/>
          <w:color w:val="FF0000"/>
        </w:rPr>
      </w:pPr>
      <w:r w:rsidRPr="00823504">
        <w:rPr>
          <w:b/>
          <w:bCs/>
          <w:i/>
          <w:iCs/>
        </w:rPr>
        <w:t>(b)</w:t>
      </w:r>
      <w:r w:rsidRPr="00823504">
        <w:rPr>
          <w:b/>
          <w:bCs/>
          <w:i/>
          <w:iCs/>
        </w:rPr>
        <w:tab/>
      </w:r>
      <w:r w:rsidRPr="00823504">
        <w:rPr>
          <w:b/>
          <w:bCs/>
          <w:i/>
          <w:iCs/>
          <w:color w:val="FF0000"/>
        </w:rPr>
        <w:t xml:space="preserve">to examine any documents relevant to safety and health held by the site senior executive under this Act, if the site safety and health representative </w:t>
      </w:r>
      <w:r w:rsidRPr="00823504">
        <w:rPr>
          <w:b/>
          <w:bCs/>
          <w:i/>
          <w:iCs/>
        </w:rPr>
        <w:t xml:space="preserve">has reason to believe the documents contain information required </w:t>
      </w:r>
      <w:r w:rsidRPr="00823504">
        <w:rPr>
          <w:b/>
          <w:bCs/>
          <w:i/>
          <w:iCs/>
          <w:highlight w:val="yellow"/>
        </w:rPr>
        <w:t>to assess whether procedures are in place at the coal min</w:t>
      </w:r>
      <w:r w:rsidRPr="00823504">
        <w:rPr>
          <w:b/>
          <w:bCs/>
          <w:i/>
          <w:iCs/>
        </w:rPr>
        <w:t xml:space="preserve">e </w:t>
      </w:r>
      <w:r w:rsidRPr="00823504">
        <w:rPr>
          <w:b/>
          <w:bCs/>
          <w:i/>
          <w:iCs/>
          <w:color w:val="FF0000"/>
        </w:rPr>
        <w:t>to achieve an acceptable level of risk to the coal mine workers.</w:t>
      </w:r>
    </w:p>
    <w:p w14:paraId="3AACB486" w14:textId="61425D73" w:rsidR="00823504" w:rsidRDefault="00823504" w:rsidP="001A22F5">
      <w:pPr>
        <w:spacing w:after="0"/>
        <w:rPr>
          <w:b/>
          <w:bCs/>
        </w:rPr>
      </w:pPr>
    </w:p>
    <w:p w14:paraId="49DFCE89" w14:textId="77777777" w:rsidR="00823504" w:rsidRPr="00823504" w:rsidRDefault="00823504" w:rsidP="00823504">
      <w:pPr>
        <w:spacing w:after="0"/>
        <w:rPr>
          <w:b/>
          <w:bCs/>
          <w:i/>
          <w:iCs/>
          <w:u w:val="single"/>
        </w:rPr>
      </w:pPr>
      <w:bookmarkStart w:id="5" w:name="_Hlk72078556"/>
      <w:r w:rsidRPr="00823504">
        <w:rPr>
          <w:b/>
          <w:bCs/>
          <w:i/>
          <w:iCs/>
          <w:u w:val="single"/>
        </w:rPr>
        <w:t>105</w:t>
      </w:r>
      <w:r w:rsidRPr="00823504">
        <w:rPr>
          <w:b/>
          <w:bCs/>
          <w:i/>
          <w:iCs/>
          <w:u w:val="single"/>
        </w:rPr>
        <w:tab/>
        <w:t xml:space="preserve">Protection of site safety and health representatives performing </w:t>
      </w:r>
      <w:proofErr w:type="gramStart"/>
      <w:r w:rsidRPr="00823504">
        <w:rPr>
          <w:b/>
          <w:bCs/>
          <w:i/>
          <w:iCs/>
          <w:u w:val="single"/>
        </w:rPr>
        <w:t>functions</w:t>
      </w:r>
      <w:proofErr w:type="gramEnd"/>
    </w:p>
    <w:p w14:paraId="2A032C5F" w14:textId="77777777" w:rsidR="00823504" w:rsidRPr="00454120" w:rsidRDefault="00823504" w:rsidP="00823504">
      <w:pPr>
        <w:spacing w:after="0"/>
        <w:rPr>
          <w:b/>
          <w:bCs/>
          <w:i/>
          <w:iCs/>
          <w:color w:val="FF0000"/>
        </w:rPr>
      </w:pPr>
      <w:r w:rsidRPr="00454120">
        <w:rPr>
          <w:b/>
          <w:bCs/>
          <w:i/>
          <w:iCs/>
          <w:highlight w:val="yellow"/>
        </w:rPr>
        <w:t>A coal mine operator, site senior executive, contractor or other supervisor</w:t>
      </w:r>
      <w:r w:rsidRPr="00454120">
        <w:rPr>
          <w:b/>
          <w:bCs/>
          <w:i/>
          <w:iCs/>
        </w:rPr>
        <w:t xml:space="preserve"> </w:t>
      </w:r>
      <w:r w:rsidRPr="00454120">
        <w:rPr>
          <w:b/>
          <w:bCs/>
          <w:i/>
          <w:iCs/>
          <w:color w:val="FF0000"/>
        </w:rPr>
        <w:t>must not—</w:t>
      </w:r>
    </w:p>
    <w:p w14:paraId="56CA00BE" w14:textId="77777777" w:rsidR="00823504" w:rsidRPr="00823504" w:rsidRDefault="00823504" w:rsidP="00823504">
      <w:pPr>
        <w:spacing w:after="0"/>
        <w:rPr>
          <w:b/>
          <w:bCs/>
          <w:i/>
          <w:iCs/>
        </w:rPr>
      </w:pPr>
      <w:r w:rsidRPr="00823504">
        <w:rPr>
          <w:b/>
          <w:bCs/>
          <w:i/>
          <w:iCs/>
        </w:rPr>
        <w:t>(a)</w:t>
      </w:r>
      <w:r w:rsidRPr="00454120">
        <w:rPr>
          <w:b/>
          <w:bCs/>
          <w:i/>
          <w:iCs/>
        </w:rPr>
        <w:tab/>
      </w:r>
      <w:r w:rsidRPr="00454120">
        <w:rPr>
          <w:b/>
          <w:bCs/>
          <w:i/>
          <w:iCs/>
          <w:highlight w:val="yellow"/>
        </w:rPr>
        <w:t xml:space="preserve">prevent or attempt to </w:t>
      </w:r>
      <w:r w:rsidRPr="00454120">
        <w:rPr>
          <w:b/>
          <w:bCs/>
          <w:i/>
          <w:iCs/>
          <w:color w:val="FF0000"/>
          <w:highlight w:val="yellow"/>
        </w:rPr>
        <w:t>prevent</w:t>
      </w:r>
      <w:r w:rsidRPr="00454120">
        <w:rPr>
          <w:b/>
          <w:bCs/>
          <w:i/>
          <w:iCs/>
          <w:color w:val="FF0000"/>
        </w:rPr>
        <w:t xml:space="preserve"> a site safety and health representative from performing his or her functions; </w:t>
      </w:r>
      <w:r w:rsidRPr="00823504">
        <w:rPr>
          <w:b/>
          <w:bCs/>
          <w:i/>
          <w:iCs/>
        </w:rPr>
        <w:t>or</w:t>
      </w:r>
    </w:p>
    <w:bookmarkEnd w:id="5"/>
    <w:p w14:paraId="1E8B56C3" w14:textId="77777777" w:rsidR="00823504" w:rsidRPr="00823504" w:rsidRDefault="00823504" w:rsidP="00823504">
      <w:pPr>
        <w:spacing w:after="0"/>
        <w:rPr>
          <w:b/>
          <w:bCs/>
          <w:i/>
          <w:iCs/>
        </w:rPr>
      </w:pPr>
      <w:r w:rsidRPr="00823504">
        <w:rPr>
          <w:b/>
          <w:bCs/>
          <w:i/>
          <w:iCs/>
        </w:rPr>
        <w:t>(b)</w:t>
      </w:r>
      <w:r w:rsidRPr="00823504">
        <w:rPr>
          <w:b/>
          <w:bCs/>
          <w:i/>
          <w:iCs/>
        </w:rPr>
        <w:tab/>
        <w:t>penalise a safety and health representative for performing his or her functions.</w:t>
      </w:r>
    </w:p>
    <w:p w14:paraId="4A07DE17" w14:textId="628C333B" w:rsidR="00823504" w:rsidRPr="00823504" w:rsidRDefault="00823504" w:rsidP="00823504">
      <w:pPr>
        <w:spacing w:after="0"/>
        <w:rPr>
          <w:b/>
          <w:bCs/>
          <w:i/>
          <w:iCs/>
        </w:rPr>
      </w:pPr>
      <w:r w:rsidRPr="00454120">
        <w:rPr>
          <w:b/>
          <w:bCs/>
          <w:i/>
          <w:iCs/>
          <w:color w:val="FF0000"/>
        </w:rPr>
        <w:t>Maximum penalty—200 penalty units</w:t>
      </w:r>
      <w:r w:rsidRPr="00823504">
        <w:rPr>
          <w:b/>
          <w:bCs/>
          <w:i/>
          <w:iCs/>
        </w:rPr>
        <w:t>.</w:t>
      </w:r>
    </w:p>
    <w:p w14:paraId="343C9447" w14:textId="77777777" w:rsidR="00823504" w:rsidRDefault="00823504" w:rsidP="001A22F5">
      <w:pPr>
        <w:spacing w:after="0"/>
        <w:rPr>
          <w:b/>
          <w:bCs/>
        </w:rPr>
      </w:pPr>
    </w:p>
    <w:p w14:paraId="0AC5926D" w14:textId="747137FB" w:rsidR="00C54FCE" w:rsidRPr="00C54FCE" w:rsidRDefault="00C54FCE" w:rsidP="001A22F5">
      <w:pPr>
        <w:spacing w:after="0"/>
        <w:rPr>
          <w:b/>
          <w:bCs/>
          <w:u w:val="single"/>
        </w:rPr>
      </w:pPr>
      <w:bookmarkStart w:id="6" w:name="_Hlk72045519"/>
      <w:r w:rsidRPr="00C54FCE">
        <w:rPr>
          <w:b/>
          <w:bCs/>
          <w:u w:val="single"/>
        </w:rPr>
        <w:t xml:space="preserve">Reference Document </w:t>
      </w:r>
    </w:p>
    <w:p w14:paraId="11FDB04A" w14:textId="3DA99FF5" w:rsidR="00C54FCE" w:rsidRPr="00C54FCE" w:rsidRDefault="00C54FCE" w:rsidP="00C54FCE">
      <w:pPr>
        <w:spacing w:after="0"/>
        <w:rPr>
          <w:b/>
          <w:bCs/>
        </w:rPr>
      </w:pPr>
      <w:r w:rsidRPr="00C54FCE">
        <w:rPr>
          <w:b/>
          <w:bCs/>
        </w:rPr>
        <w:t>Incident Number: 162084 Classification: HPH; Incident Title: Intersection of GM016B – Expected grouted borehole; Incident Date: 23 February 2017; Report Date: 8 March 2017</w:t>
      </w:r>
    </w:p>
    <w:bookmarkEnd w:id="6"/>
    <w:p w14:paraId="0B268179" w14:textId="5F41A8C4" w:rsidR="00C54FCE" w:rsidRDefault="00C54FCE" w:rsidP="001A22F5">
      <w:pPr>
        <w:spacing w:after="0"/>
        <w:rPr>
          <w:b/>
          <w:bCs/>
        </w:rPr>
      </w:pPr>
    </w:p>
    <w:p w14:paraId="74F44EAD" w14:textId="7055148B" w:rsidR="00C54FCE" w:rsidRPr="00C54FCE" w:rsidRDefault="00C54FCE" w:rsidP="001A22F5">
      <w:pPr>
        <w:spacing w:after="0"/>
        <w:rPr>
          <w:b/>
          <w:bCs/>
          <w:u w:val="single"/>
        </w:rPr>
      </w:pPr>
      <w:r w:rsidRPr="00C54FCE">
        <w:rPr>
          <w:b/>
          <w:bCs/>
          <w:u w:val="single"/>
        </w:rPr>
        <w:t>REASONS</w:t>
      </w:r>
    </w:p>
    <w:p w14:paraId="21E5059D" w14:textId="77777777" w:rsidR="00C54FCE" w:rsidRDefault="00C54FCE" w:rsidP="001A22F5">
      <w:pPr>
        <w:spacing w:after="0"/>
        <w:rPr>
          <w:b/>
          <w:bCs/>
        </w:rPr>
      </w:pPr>
    </w:p>
    <w:p w14:paraId="01F260A0" w14:textId="73EDE3D6" w:rsidR="00C54FCE" w:rsidRDefault="00C54FCE" w:rsidP="00C54FCE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C54FCE">
        <w:rPr>
          <w:b/>
          <w:bCs/>
        </w:rPr>
        <w:t>The Investigation Team has The Ventilation Officer and Seamgas Manager as participants</w:t>
      </w:r>
      <w:r>
        <w:rPr>
          <w:b/>
          <w:bCs/>
        </w:rPr>
        <w:t xml:space="preserve">. They both signed off on the </w:t>
      </w:r>
      <w:r w:rsidRPr="00C54FCE">
        <w:rPr>
          <w:b/>
          <w:bCs/>
        </w:rPr>
        <w:t>Gas Drainage Authorisation Form</w:t>
      </w:r>
      <w:r>
        <w:rPr>
          <w:b/>
          <w:bCs/>
        </w:rPr>
        <w:t>,</w:t>
      </w:r>
      <w:r w:rsidRPr="00C54FCE">
        <w:rPr>
          <w:b/>
          <w:bCs/>
        </w:rPr>
        <w:t xml:space="preserve"> dated 10th August 2016</w:t>
      </w:r>
      <w:r>
        <w:rPr>
          <w:b/>
          <w:bCs/>
        </w:rPr>
        <w:t>.</w:t>
      </w:r>
    </w:p>
    <w:p w14:paraId="084A8C65" w14:textId="7563B527" w:rsidR="00C54FCE" w:rsidRPr="00C54FCE" w:rsidRDefault="00C54FCE" w:rsidP="00C54FCE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The Seamgas </w:t>
      </w:r>
      <w:r w:rsidR="003C326D">
        <w:rPr>
          <w:b/>
          <w:bCs/>
        </w:rPr>
        <w:t xml:space="preserve">Manager participates in the Investigation and signs off and accepts the Investigation </w:t>
      </w:r>
      <w:proofErr w:type="gramStart"/>
      <w:r w:rsidR="003C326D">
        <w:rPr>
          <w:b/>
          <w:bCs/>
        </w:rPr>
        <w:t>Report</w:t>
      </w:r>
      <w:proofErr w:type="gramEnd"/>
    </w:p>
    <w:p w14:paraId="085C7B77" w14:textId="77777777" w:rsidR="00A667A8" w:rsidRDefault="00A667A8" w:rsidP="001A22F5">
      <w:pPr>
        <w:spacing w:after="0"/>
      </w:pPr>
    </w:p>
    <w:sectPr w:rsidR="00A667A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2B8A8" w14:textId="77777777" w:rsidR="003A306F" w:rsidRDefault="003A306F" w:rsidP="0053337A">
      <w:pPr>
        <w:spacing w:after="0" w:line="240" w:lineRule="auto"/>
      </w:pPr>
      <w:r>
        <w:separator/>
      </w:r>
    </w:p>
  </w:endnote>
  <w:endnote w:type="continuationSeparator" w:id="0">
    <w:p w14:paraId="0054E4D0" w14:textId="77777777" w:rsidR="003A306F" w:rsidRDefault="003A306F" w:rsidP="0053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617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FACBC" w14:textId="173C770C" w:rsidR="0053337A" w:rsidRDefault="0053337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0226A6" w14:textId="77777777" w:rsidR="0053337A" w:rsidRDefault="00533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C5DFA" w14:textId="77777777" w:rsidR="003A306F" w:rsidRDefault="003A306F" w:rsidP="0053337A">
      <w:pPr>
        <w:spacing w:after="0" w:line="240" w:lineRule="auto"/>
      </w:pPr>
      <w:r>
        <w:separator/>
      </w:r>
    </w:p>
  </w:footnote>
  <w:footnote w:type="continuationSeparator" w:id="0">
    <w:p w14:paraId="6C506CDF" w14:textId="77777777" w:rsidR="003A306F" w:rsidRDefault="003A306F" w:rsidP="00533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9CC"/>
    <w:multiLevelType w:val="hybridMultilevel"/>
    <w:tmpl w:val="DADE2CB8"/>
    <w:lvl w:ilvl="0" w:tplc="EC1475A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1473B"/>
    <w:multiLevelType w:val="hybridMultilevel"/>
    <w:tmpl w:val="EEB675B6"/>
    <w:lvl w:ilvl="0" w:tplc="0C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1493D"/>
    <w:multiLevelType w:val="hybridMultilevel"/>
    <w:tmpl w:val="DA5C9D2C"/>
    <w:lvl w:ilvl="0" w:tplc="FA9E32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49652D"/>
    <w:multiLevelType w:val="hybridMultilevel"/>
    <w:tmpl w:val="AC1AE21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F680B"/>
    <w:multiLevelType w:val="hybridMultilevel"/>
    <w:tmpl w:val="375AF700"/>
    <w:lvl w:ilvl="0" w:tplc="CED6874E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175ED"/>
    <w:multiLevelType w:val="hybridMultilevel"/>
    <w:tmpl w:val="6A800FE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4190E"/>
    <w:multiLevelType w:val="hybridMultilevel"/>
    <w:tmpl w:val="B54469A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C50DF5"/>
    <w:multiLevelType w:val="hybridMultilevel"/>
    <w:tmpl w:val="591AA3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C1D84"/>
    <w:multiLevelType w:val="hybridMultilevel"/>
    <w:tmpl w:val="C4F0C71C"/>
    <w:lvl w:ilvl="0" w:tplc="BC1E7AF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9575B5"/>
    <w:multiLevelType w:val="hybridMultilevel"/>
    <w:tmpl w:val="C6CC3C44"/>
    <w:lvl w:ilvl="0" w:tplc="0C090017">
      <w:start w:val="1"/>
      <w:numFmt w:val="lowerLetter"/>
      <w:lvlText w:val="%1)"/>
      <w:lvlJc w:val="left"/>
      <w:pPr>
        <w:ind w:left="1490" w:hanging="360"/>
      </w:pPr>
    </w:lvl>
    <w:lvl w:ilvl="1" w:tplc="0C090019" w:tentative="1">
      <w:start w:val="1"/>
      <w:numFmt w:val="lowerLetter"/>
      <w:lvlText w:val="%2."/>
      <w:lvlJc w:val="left"/>
      <w:pPr>
        <w:ind w:left="2210" w:hanging="360"/>
      </w:pPr>
    </w:lvl>
    <w:lvl w:ilvl="2" w:tplc="0C09001B" w:tentative="1">
      <w:start w:val="1"/>
      <w:numFmt w:val="lowerRoman"/>
      <w:lvlText w:val="%3."/>
      <w:lvlJc w:val="right"/>
      <w:pPr>
        <w:ind w:left="2930" w:hanging="180"/>
      </w:pPr>
    </w:lvl>
    <w:lvl w:ilvl="3" w:tplc="0C09000F" w:tentative="1">
      <w:start w:val="1"/>
      <w:numFmt w:val="decimal"/>
      <w:lvlText w:val="%4."/>
      <w:lvlJc w:val="left"/>
      <w:pPr>
        <w:ind w:left="3650" w:hanging="360"/>
      </w:pPr>
    </w:lvl>
    <w:lvl w:ilvl="4" w:tplc="0C090019" w:tentative="1">
      <w:start w:val="1"/>
      <w:numFmt w:val="lowerLetter"/>
      <w:lvlText w:val="%5."/>
      <w:lvlJc w:val="left"/>
      <w:pPr>
        <w:ind w:left="4370" w:hanging="360"/>
      </w:pPr>
    </w:lvl>
    <w:lvl w:ilvl="5" w:tplc="0C09001B" w:tentative="1">
      <w:start w:val="1"/>
      <w:numFmt w:val="lowerRoman"/>
      <w:lvlText w:val="%6."/>
      <w:lvlJc w:val="right"/>
      <w:pPr>
        <w:ind w:left="5090" w:hanging="180"/>
      </w:pPr>
    </w:lvl>
    <w:lvl w:ilvl="6" w:tplc="0C09000F" w:tentative="1">
      <w:start w:val="1"/>
      <w:numFmt w:val="decimal"/>
      <w:lvlText w:val="%7."/>
      <w:lvlJc w:val="left"/>
      <w:pPr>
        <w:ind w:left="5810" w:hanging="360"/>
      </w:pPr>
    </w:lvl>
    <w:lvl w:ilvl="7" w:tplc="0C090019" w:tentative="1">
      <w:start w:val="1"/>
      <w:numFmt w:val="lowerLetter"/>
      <w:lvlText w:val="%8."/>
      <w:lvlJc w:val="left"/>
      <w:pPr>
        <w:ind w:left="6530" w:hanging="360"/>
      </w:pPr>
    </w:lvl>
    <w:lvl w:ilvl="8" w:tplc="0C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 w15:restartNumberingAfterBreak="0">
    <w:nsid w:val="7B0C56F0"/>
    <w:multiLevelType w:val="hybridMultilevel"/>
    <w:tmpl w:val="214CC69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NVCuFBVZ087QMWd2VEVcxQ5q1No1MktPcmofWAYgmMSn71tUupO6fneRAwJwVbweByMz3ks9Mq3+mJ6CUCBSg==" w:salt="rriRyhtQHgSThnH6sB3E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F5"/>
    <w:rsid w:val="000117A8"/>
    <w:rsid w:val="00076BD4"/>
    <w:rsid w:val="000B1AC6"/>
    <w:rsid w:val="00162C6F"/>
    <w:rsid w:val="001A22F5"/>
    <w:rsid w:val="001E5F32"/>
    <w:rsid w:val="002422D9"/>
    <w:rsid w:val="00247FD7"/>
    <w:rsid w:val="00337FD9"/>
    <w:rsid w:val="00345230"/>
    <w:rsid w:val="00352558"/>
    <w:rsid w:val="00355E82"/>
    <w:rsid w:val="00393072"/>
    <w:rsid w:val="003A306F"/>
    <w:rsid w:val="003C326D"/>
    <w:rsid w:val="003D6290"/>
    <w:rsid w:val="00445CF4"/>
    <w:rsid w:val="00454120"/>
    <w:rsid w:val="004B5844"/>
    <w:rsid w:val="004E74CF"/>
    <w:rsid w:val="00502FE4"/>
    <w:rsid w:val="0053337A"/>
    <w:rsid w:val="005748B5"/>
    <w:rsid w:val="005E65BA"/>
    <w:rsid w:val="005F3CF7"/>
    <w:rsid w:val="005F7B9A"/>
    <w:rsid w:val="006265D8"/>
    <w:rsid w:val="006C3166"/>
    <w:rsid w:val="00717BCE"/>
    <w:rsid w:val="00724C30"/>
    <w:rsid w:val="00766191"/>
    <w:rsid w:val="00797D4A"/>
    <w:rsid w:val="007D168D"/>
    <w:rsid w:val="00823504"/>
    <w:rsid w:val="008369D8"/>
    <w:rsid w:val="00837A64"/>
    <w:rsid w:val="00866C36"/>
    <w:rsid w:val="00896993"/>
    <w:rsid w:val="008C32F6"/>
    <w:rsid w:val="0096204D"/>
    <w:rsid w:val="00A3129A"/>
    <w:rsid w:val="00A53403"/>
    <w:rsid w:val="00A667A8"/>
    <w:rsid w:val="00A935FF"/>
    <w:rsid w:val="00B02173"/>
    <w:rsid w:val="00B65E7F"/>
    <w:rsid w:val="00BF2E84"/>
    <w:rsid w:val="00C14156"/>
    <w:rsid w:val="00C54FCE"/>
    <w:rsid w:val="00C67EBB"/>
    <w:rsid w:val="00CA164C"/>
    <w:rsid w:val="00F30E9C"/>
    <w:rsid w:val="00F95733"/>
    <w:rsid w:val="00FB4287"/>
    <w:rsid w:val="00F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331A9"/>
  <w15:chartTrackingRefBased/>
  <w15:docId w15:val="{A0CBB791-BB83-494D-9689-2A3CE21C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37A"/>
  </w:style>
  <w:style w:type="paragraph" w:styleId="Footer">
    <w:name w:val="footer"/>
    <w:basedOn w:val="Normal"/>
    <w:link w:val="FooterChar"/>
    <w:uiPriority w:val="99"/>
    <w:unhideWhenUsed/>
    <w:rsid w:val="00533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37A"/>
  </w:style>
  <w:style w:type="paragraph" w:styleId="ListParagraph">
    <w:name w:val="List Paragraph"/>
    <w:basedOn w:val="Normal"/>
    <w:uiPriority w:val="34"/>
    <w:qFormat/>
    <w:rsid w:val="00C54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2136</Words>
  <Characters>12179</Characters>
  <Application>Microsoft Office Word</Application>
  <DocSecurity>8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Vaccaneo</dc:creator>
  <cp:keywords/>
  <dc:description/>
  <cp:lastModifiedBy>Stuart Vaccaneo</cp:lastModifiedBy>
  <cp:revision>4</cp:revision>
  <cp:lastPrinted>2021-05-16T19:51:00Z</cp:lastPrinted>
  <dcterms:created xsi:type="dcterms:W3CDTF">2021-05-16T21:23:00Z</dcterms:created>
  <dcterms:modified xsi:type="dcterms:W3CDTF">2021-05-16T21:25:00Z</dcterms:modified>
</cp:coreProperties>
</file>