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F80E" w14:textId="77777777" w:rsidR="006415D2" w:rsidRDefault="006415D2" w:rsidP="006415D2">
      <w:pPr>
        <w:spacing w:after="0"/>
        <w:rPr>
          <w:b/>
          <w:bCs/>
          <w:i/>
          <w:iCs/>
        </w:rPr>
      </w:pPr>
    </w:p>
    <w:p w14:paraId="1F3CF2CC" w14:textId="325EFA93" w:rsidR="009C39C6" w:rsidRDefault="009C39C6" w:rsidP="006415D2">
      <w:pPr>
        <w:spacing w:after="0"/>
        <w:rPr>
          <w:b/>
          <w:bCs/>
        </w:rPr>
      </w:pPr>
    </w:p>
    <w:p w14:paraId="00BFA9CE" w14:textId="251CA2DE" w:rsidR="005B1FD5" w:rsidRPr="005B1FD5" w:rsidRDefault="005B1FD5" w:rsidP="006415D2">
      <w:pPr>
        <w:spacing w:after="0"/>
        <w:rPr>
          <w:b/>
          <w:bCs/>
          <w:u w:val="single"/>
        </w:rPr>
      </w:pPr>
      <w:r w:rsidRPr="005B1FD5">
        <w:rPr>
          <w:b/>
          <w:bCs/>
          <w:u w:val="single"/>
        </w:rPr>
        <w:t>KEY ISSUE 5 (5) ADEQUACY of ANGLO GROSVENOR LW104 SPONTANEOUS COMBUSTION TARPS</w:t>
      </w:r>
    </w:p>
    <w:p w14:paraId="1E46F055" w14:textId="77777777" w:rsidR="005B1FD5" w:rsidRDefault="005B1FD5" w:rsidP="006415D2">
      <w:pPr>
        <w:spacing w:after="0"/>
        <w:rPr>
          <w:b/>
          <w:bCs/>
        </w:rPr>
      </w:pPr>
    </w:p>
    <w:p w14:paraId="117A47C4" w14:textId="3B2864E2" w:rsidR="00CE5D4C" w:rsidRDefault="00CE5D4C" w:rsidP="006415D2">
      <w:pPr>
        <w:spacing w:after="0"/>
        <w:rPr>
          <w:b/>
          <w:bCs/>
          <w:u w:val="single"/>
        </w:rPr>
      </w:pPr>
      <w:r>
        <w:rPr>
          <w:b/>
          <w:bCs/>
          <w:u w:val="single"/>
        </w:rPr>
        <w:t>RECOMMENDATIONS</w:t>
      </w:r>
    </w:p>
    <w:p w14:paraId="17B30B45" w14:textId="4AC40F63" w:rsidR="00CE5D4C" w:rsidRDefault="00CE5D4C" w:rsidP="006415D2">
      <w:pPr>
        <w:spacing w:after="0"/>
        <w:rPr>
          <w:b/>
          <w:bCs/>
          <w:u w:val="single"/>
        </w:rPr>
      </w:pPr>
    </w:p>
    <w:p w14:paraId="3A5EE215" w14:textId="36673B10" w:rsidR="004A0461" w:rsidRDefault="00CE5D4C" w:rsidP="00CE5D4C">
      <w:pPr>
        <w:pStyle w:val="ListParagraph"/>
        <w:numPr>
          <w:ilvl w:val="0"/>
          <w:numId w:val="6"/>
        </w:numPr>
        <w:spacing w:after="0"/>
        <w:rPr>
          <w:b/>
          <w:bCs/>
        </w:rPr>
      </w:pPr>
      <w:r>
        <w:rPr>
          <w:b/>
          <w:bCs/>
        </w:rPr>
        <w:t xml:space="preserve">CONFIRMED PRESENCE of ETHYLENE </w:t>
      </w:r>
      <w:r w:rsidR="004A0461" w:rsidRPr="006657AB">
        <w:rPr>
          <w:b/>
          <w:bCs/>
          <w:color w:val="FF0000"/>
        </w:rPr>
        <w:t xml:space="preserve">MUST </w:t>
      </w:r>
      <w:r w:rsidR="004A0461">
        <w:rPr>
          <w:b/>
          <w:bCs/>
        </w:rPr>
        <w:t>be</w:t>
      </w:r>
      <w:r>
        <w:rPr>
          <w:b/>
          <w:bCs/>
        </w:rPr>
        <w:t xml:space="preserve"> a STAND</w:t>
      </w:r>
      <w:r w:rsidR="004A0461">
        <w:rPr>
          <w:b/>
          <w:bCs/>
        </w:rPr>
        <w:t>-</w:t>
      </w:r>
      <w:r>
        <w:rPr>
          <w:b/>
          <w:bCs/>
        </w:rPr>
        <w:t>ALONE TRIGGER in</w:t>
      </w:r>
      <w:r w:rsidR="004A0461">
        <w:rPr>
          <w:b/>
          <w:bCs/>
        </w:rPr>
        <w:t xml:space="preserve"> UPPER Two Levels of SPONTANEOUS COMBUSTION TARPS. </w:t>
      </w:r>
    </w:p>
    <w:p w14:paraId="694009ED" w14:textId="77777777" w:rsidR="004A0461" w:rsidRDefault="004A0461" w:rsidP="004A0461">
      <w:pPr>
        <w:pStyle w:val="ListParagraph"/>
        <w:spacing w:after="0"/>
        <w:rPr>
          <w:b/>
          <w:bCs/>
        </w:rPr>
      </w:pPr>
    </w:p>
    <w:p w14:paraId="07501A52" w14:textId="58C9B07F" w:rsidR="004A0461" w:rsidRDefault="004A0461" w:rsidP="00CE5D4C">
      <w:pPr>
        <w:pStyle w:val="ListParagraph"/>
        <w:numPr>
          <w:ilvl w:val="0"/>
          <w:numId w:val="6"/>
        </w:numPr>
        <w:spacing w:after="0"/>
        <w:rPr>
          <w:b/>
          <w:bCs/>
        </w:rPr>
      </w:pPr>
      <w:r w:rsidRPr="004A0461">
        <w:rPr>
          <w:b/>
          <w:bCs/>
        </w:rPr>
        <w:t xml:space="preserve">CONFIRMED PRESENCE of ETHYLENE </w:t>
      </w:r>
      <w:r>
        <w:rPr>
          <w:b/>
          <w:bCs/>
        </w:rPr>
        <w:t>NOT to be included in Normal and Lower Tarp levels</w:t>
      </w:r>
    </w:p>
    <w:p w14:paraId="4C84EB73" w14:textId="77777777" w:rsidR="004A0461" w:rsidRPr="004A0461" w:rsidRDefault="004A0461" w:rsidP="004A0461">
      <w:pPr>
        <w:spacing w:after="0"/>
        <w:rPr>
          <w:b/>
          <w:bCs/>
        </w:rPr>
      </w:pPr>
    </w:p>
    <w:p w14:paraId="5E8F2114" w14:textId="7725B88F" w:rsidR="00CE5D4C" w:rsidRDefault="004A0461" w:rsidP="00CE5D4C">
      <w:pPr>
        <w:pStyle w:val="ListParagraph"/>
        <w:numPr>
          <w:ilvl w:val="0"/>
          <w:numId w:val="6"/>
        </w:numPr>
        <w:spacing w:after="0"/>
        <w:rPr>
          <w:b/>
          <w:bCs/>
        </w:rPr>
      </w:pPr>
      <w:r>
        <w:rPr>
          <w:b/>
          <w:bCs/>
        </w:rPr>
        <w:t xml:space="preserve">LEVEL BELOW EVACUATION only to INCLUDE CONFIRMED PRESENCE of ETHYLENE to ALLOW ERECTION of EMERGENCY PREP SEALS UNDERGROUND or REMOTE SEALING FROM SURFACE if ALL OTHER TRIGGERS are not in LEVEL 3, and it is SAFE for COAL MINE WORKERS to do so as part of an ORDERLY and PRE-PLANNED PROCESS. </w:t>
      </w:r>
    </w:p>
    <w:p w14:paraId="3F24C616" w14:textId="77777777" w:rsidR="006657AB" w:rsidRPr="006657AB" w:rsidRDefault="006657AB" w:rsidP="006657AB">
      <w:pPr>
        <w:pStyle w:val="ListParagraph"/>
        <w:rPr>
          <w:b/>
          <w:bCs/>
        </w:rPr>
      </w:pPr>
    </w:p>
    <w:p w14:paraId="7D263DFB" w14:textId="7FC338DA" w:rsidR="006657AB" w:rsidRDefault="006657AB" w:rsidP="00CE5D4C">
      <w:pPr>
        <w:pStyle w:val="ListParagraph"/>
        <w:numPr>
          <w:ilvl w:val="0"/>
          <w:numId w:val="6"/>
        </w:numPr>
        <w:spacing w:after="0"/>
        <w:rPr>
          <w:b/>
          <w:bCs/>
        </w:rPr>
      </w:pPr>
      <w:r>
        <w:rPr>
          <w:b/>
          <w:bCs/>
        </w:rPr>
        <w:t xml:space="preserve">ANY GAS TRIGGER included in NORMAL </w:t>
      </w:r>
      <w:r w:rsidRPr="006657AB">
        <w:rPr>
          <w:b/>
          <w:bCs/>
          <w:color w:val="FF0000"/>
        </w:rPr>
        <w:t>MUST</w:t>
      </w:r>
      <w:r>
        <w:rPr>
          <w:b/>
          <w:bCs/>
        </w:rPr>
        <w:t xml:space="preserve"> be included in ALL HIGHER-LEVEL TARPS including EVACUATION.</w:t>
      </w:r>
    </w:p>
    <w:p w14:paraId="0C1C5D13" w14:textId="77777777" w:rsidR="006657AB" w:rsidRPr="006657AB" w:rsidRDefault="006657AB" w:rsidP="006657AB">
      <w:pPr>
        <w:pStyle w:val="ListParagraph"/>
        <w:rPr>
          <w:b/>
          <w:bCs/>
        </w:rPr>
      </w:pPr>
    </w:p>
    <w:p w14:paraId="2524B40F" w14:textId="24E702ED" w:rsidR="006657AB" w:rsidRDefault="006657AB" w:rsidP="00CE5D4C">
      <w:pPr>
        <w:pStyle w:val="ListParagraph"/>
        <w:numPr>
          <w:ilvl w:val="0"/>
          <w:numId w:val="6"/>
        </w:numPr>
        <w:spacing w:after="0"/>
        <w:rPr>
          <w:b/>
          <w:bCs/>
        </w:rPr>
      </w:pPr>
      <w:r>
        <w:rPr>
          <w:b/>
          <w:bCs/>
        </w:rPr>
        <w:t>“</w:t>
      </w:r>
      <w:r w:rsidRPr="006657AB">
        <w:rPr>
          <w:b/>
          <w:bCs/>
          <w:color w:val="0070C0"/>
        </w:rPr>
        <w:t>AND</w:t>
      </w:r>
      <w:r>
        <w:rPr>
          <w:b/>
          <w:bCs/>
        </w:rPr>
        <w:t xml:space="preserve">” </w:t>
      </w:r>
      <w:r w:rsidRPr="006657AB">
        <w:rPr>
          <w:b/>
          <w:bCs/>
          <w:color w:val="FF0000"/>
        </w:rPr>
        <w:t xml:space="preserve">MUST NOT BE USED </w:t>
      </w:r>
      <w:r>
        <w:rPr>
          <w:b/>
          <w:bCs/>
        </w:rPr>
        <w:t>with UNRELATED GAS TRIGGERS.</w:t>
      </w:r>
    </w:p>
    <w:p w14:paraId="2B90D933" w14:textId="77777777" w:rsidR="006657AB" w:rsidRPr="006657AB" w:rsidRDefault="006657AB" w:rsidP="006657AB">
      <w:pPr>
        <w:pStyle w:val="ListParagraph"/>
        <w:rPr>
          <w:b/>
          <w:bCs/>
        </w:rPr>
      </w:pPr>
    </w:p>
    <w:p w14:paraId="4D680B93" w14:textId="675C6BA3" w:rsidR="006657AB" w:rsidRDefault="006657AB" w:rsidP="00CE5D4C">
      <w:pPr>
        <w:pStyle w:val="ListParagraph"/>
        <w:numPr>
          <w:ilvl w:val="0"/>
          <w:numId w:val="6"/>
        </w:numPr>
        <w:spacing w:after="0"/>
        <w:rPr>
          <w:b/>
          <w:bCs/>
        </w:rPr>
      </w:pPr>
      <w:r>
        <w:rPr>
          <w:b/>
          <w:bCs/>
        </w:rPr>
        <w:t xml:space="preserve">SPONTANEOUS COMBUSTION TARPS </w:t>
      </w:r>
      <w:r w:rsidRPr="006657AB">
        <w:rPr>
          <w:b/>
          <w:bCs/>
          <w:color w:val="FF0000"/>
        </w:rPr>
        <w:t xml:space="preserve">MUST NOT BE ALTERED </w:t>
      </w:r>
      <w:r w:rsidR="006430FD" w:rsidRPr="006430FD">
        <w:rPr>
          <w:b/>
          <w:bCs/>
          <w:color w:val="0070C0"/>
        </w:rPr>
        <w:t>UPWARD</w:t>
      </w:r>
      <w:r w:rsidR="006430FD">
        <w:rPr>
          <w:b/>
          <w:bCs/>
          <w:color w:val="FF0000"/>
        </w:rPr>
        <w:t xml:space="preserve"> </w:t>
      </w:r>
      <w:r>
        <w:rPr>
          <w:b/>
          <w:bCs/>
        </w:rPr>
        <w:t xml:space="preserve">while </w:t>
      </w:r>
      <w:r w:rsidRPr="006657AB">
        <w:rPr>
          <w:b/>
          <w:bCs/>
          <w:color w:val="FF0000"/>
        </w:rPr>
        <w:t>MINE</w:t>
      </w:r>
      <w:r>
        <w:rPr>
          <w:b/>
          <w:bCs/>
        </w:rPr>
        <w:t xml:space="preserve"> concerned </w:t>
      </w:r>
      <w:r w:rsidRPr="006657AB">
        <w:rPr>
          <w:b/>
          <w:bCs/>
          <w:color w:val="FF0000"/>
        </w:rPr>
        <w:t xml:space="preserve">has been or is in anything except NORMAL in that </w:t>
      </w:r>
      <w:proofErr w:type="gramStart"/>
      <w:r w:rsidRPr="006657AB">
        <w:rPr>
          <w:b/>
          <w:bCs/>
          <w:color w:val="FF0000"/>
        </w:rPr>
        <w:t>PANEL</w:t>
      </w:r>
      <w:r>
        <w:rPr>
          <w:b/>
          <w:bCs/>
          <w:color w:val="FF0000"/>
        </w:rPr>
        <w:t>;</w:t>
      </w:r>
      <w:proofErr w:type="gramEnd"/>
      <w:r w:rsidRPr="006657AB">
        <w:rPr>
          <w:b/>
          <w:bCs/>
          <w:color w:val="FF0000"/>
        </w:rPr>
        <w:t xml:space="preserve"> </w:t>
      </w:r>
      <w:r>
        <w:rPr>
          <w:b/>
          <w:bCs/>
        </w:rPr>
        <w:t>whether Longwall, Development or Board and Pillar.</w:t>
      </w:r>
    </w:p>
    <w:p w14:paraId="0BF638D2" w14:textId="77777777" w:rsidR="00F42E25" w:rsidRPr="00F42E25" w:rsidRDefault="00F42E25" w:rsidP="00F42E25">
      <w:pPr>
        <w:pStyle w:val="ListParagraph"/>
        <w:rPr>
          <w:b/>
          <w:bCs/>
        </w:rPr>
      </w:pPr>
    </w:p>
    <w:p w14:paraId="258F77DE" w14:textId="2F859A49" w:rsidR="00F42E25" w:rsidRPr="00CE5D4C" w:rsidRDefault="00F42E25" w:rsidP="00CE5D4C">
      <w:pPr>
        <w:pStyle w:val="ListParagraph"/>
        <w:numPr>
          <w:ilvl w:val="0"/>
          <w:numId w:val="6"/>
        </w:numPr>
        <w:spacing w:after="0"/>
        <w:rPr>
          <w:b/>
          <w:bCs/>
        </w:rPr>
      </w:pPr>
      <w:r>
        <w:rPr>
          <w:b/>
          <w:bCs/>
        </w:rPr>
        <w:t xml:space="preserve">ANY INCREASE in SPONTANEOUS COMBUSTION TARP LEVELS to be NOTIFIED as soon as possible in WRITING by the SITE SENIOR EXECUTIVE to the OPERATOR and HOLDER and their Appointed OFFICERS/OFFICE HOLDERS. </w:t>
      </w:r>
    </w:p>
    <w:p w14:paraId="30B62BD1" w14:textId="77777777" w:rsidR="00CE5D4C" w:rsidRDefault="00CE5D4C" w:rsidP="006415D2">
      <w:pPr>
        <w:spacing w:after="0"/>
        <w:rPr>
          <w:b/>
          <w:bCs/>
          <w:u w:val="single"/>
        </w:rPr>
      </w:pPr>
    </w:p>
    <w:p w14:paraId="7D23F68D" w14:textId="1B1FDEE1" w:rsidR="009C39C6" w:rsidRPr="005B1FD5" w:rsidRDefault="005B1FD5" w:rsidP="006415D2">
      <w:pPr>
        <w:spacing w:after="0"/>
        <w:rPr>
          <w:b/>
          <w:bCs/>
          <w:u w:val="single"/>
        </w:rPr>
      </w:pPr>
      <w:r w:rsidRPr="005B1FD5">
        <w:rPr>
          <w:b/>
          <w:bCs/>
          <w:u w:val="single"/>
        </w:rPr>
        <w:t>FINDINGS</w:t>
      </w:r>
    </w:p>
    <w:p w14:paraId="793D2633" w14:textId="77777777" w:rsidR="00C95D32" w:rsidRDefault="00C95D32" w:rsidP="006415D2">
      <w:pPr>
        <w:spacing w:after="0"/>
        <w:rPr>
          <w:b/>
          <w:bCs/>
        </w:rPr>
      </w:pPr>
    </w:p>
    <w:p w14:paraId="3088A3EB" w14:textId="1954AC2C" w:rsidR="00F16426" w:rsidRDefault="005B1FD5" w:rsidP="00111E17">
      <w:pPr>
        <w:pStyle w:val="ListParagraph"/>
        <w:numPr>
          <w:ilvl w:val="0"/>
          <w:numId w:val="2"/>
        </w:numPr>
        <w:spacing w:after="0"/>
        <w:rPr>
          <w:b/>
          <w:bCs/>
          <w:u w:val="single"/>
        </w:rPr>
      </w:pPr>
      <w:r>
        <w:rPr>
          <w:b/>
          <w:bCs/>
          <w:u w:val="single"/>
        </w:rPr>
        <w:t>THE GROSVENOR INQUIRY DECIDING NOT TO MAKE THE LW 104 SPONTANEOUS COMBUSTION PUBLIC HAS MADE IT DIFFICULT TO MAKE INFORMED PUBLIC SUBMISSIONS</w:t>
      </w:r>
    </w:p>
    <w:p w14:paraId="605DD47F" w14:textId="1773FDA6" w:rsidR="003570E3" w:rsidRDefault="003570E3" w:rsidP="003570E3">
      <w:pPr>
        <w:spacing w:after="0"/>
        <w:rPr>
          <w:b/>
          <w:bCs/>
          <w:u w:val="single"/>
        </w:rPr>
      </w:pPr>
    </w:p>
    <w:p w14:paraId="7D76C4B3" w14:textId="77777777" w:rsidR="003570E3" w:rsidRPr="003570E3" w:rsidRDefault="003570E3" w:rsidP="003570E3">
      <w:pPr>
        <w:spacing w:after="0"/>
        <w:rPr>
          <w:b/>
          <w:bCs/>
          <w:i/>
          <w:iCs/>
          <w:color w:val="0070C0"/>
        </w:rPr>
      </w:pPr>
      <w:r w:rsidRPr="003570E3">
        <w:rPr>
          <w:b/>
          <w:bCs/>
          <w:i/>
          <w:iCs/>
          <w:color w:val="0070C0"/>
        </w:rPr>
        <w:t>Could you please provide me with the Actual TARPS in 104?</w:t>
      </w:r>
    </w:p>
    <w:p w14:paraId="3C4F048B" w14:textId="77EB0FD7" w:rsidR="003570E3" w:rsidRPr="003570E3" w:rsidRDefault="003570E3" w:rsidP="003570E3">
      <w:pPr>
        <w:spacing w:after="0"/>
        <w:rPr>
          <w:b/>
          <w:bCs/>
          <w:i/>
          <w:iCs/>
          <w:color w:val="0070C0"/>
        </w:rPr>
      </w:pPr>
      <w:r w:rsidRPr="003570E3">
        <w:rPr>
          <w:b/>
          <w:bCs/>
          <w:i/>
          <w:iCs/>
          <w:color w:val="0070C0"/>
        </w:rPr>
        <w:t xml:space="preserve">I want to compare it to older TARPs such as North Goonyella  </w:t>
      </w:r>
    </w:p>
    <w:p w14:paraId="2CBB8D57" w14:textId="14AB59B0" w:rsidR="003570E3" w:rsidRDefault="003570E3" w:rsidP="003570E3">
      <w:pPr>
        <w:spacing w:after="0"/>
        <w:rPr>
          <w:b/>
          <w:bCs/>
          <w:i/>
          <w:iCs/>
          <w:color w:val="0070C0"/>
        </w:rPr>
      </w:pPr>
      <w:r w:rsidRPr="003570E3">
        <w:rPr>
          <w:b/>
          <w:bCs/>
          <w:i/>
          <w:iCs/>
          <w:color w:val="0070C0"/>
        </w:rPr>
        <w:t>GRO-6953-TARP Active Goaf Spontaneous</w:t>
      </w:r>
      <w:r>
        <w:rPr>
          <w:b/>
          <w:bCs/>
          <w:i/>
          <w:iCs/>
          <w:color w:val="0070C0"/>
        </w:rPr>
        <w:t xml:space="preserve"> </w:t>
      </w:r>
      <w:r w:rsidRPr="003570E3">
        <w:rPr>
          <w:b/>
          <w:bCs/>
          <w:i/>
          <w:iCs/>
          <w:color w:val="0070C0"/>
        </w:rPr>
        <w:t>Combustion</w:t>
      </w:r>
    </w:p>
    <w:p w14:paraId="118CD5E1" w14:textId="77777777" w:rsidR="003570E3" w:rsidRDefault="003570E3" w:rsidP="003570E3">
      <w:pPr>
        <w:spacing w:after="0"/>
        <w:rPr>
          <w:b/>
          <w:bCs/>
          <w:i/>
          <w:iCs/>
          <w:color w:val="0070C0"/>
        </w:rPr>
      </w:pPr>
    </w:p>
    <w:p w14:paraId="722F49D7" w14:textId="322A084A" w:rsidR="003570E3" w:rsidRPr="003570E3" w:rsidRDefault="003570E3" w:rsidP="003570E3">
      <w:pPr>
        <w:spacing w:after="0"/>
        <w:rPr>
          <w:b/>
          <w:bCs/>
          <w:i/>
          <w:iCs/>
          <w:color w:val="FF0000"/>
        </w:rPr>
      </w:pPr>
      <w:r w:rsidRPr="003570E3">
        <w:rPr>
          <w:b/>
          <w:bCs/>
          <w:i/>
          <w:iCs/>
          <w:color w:val="FF0000"/>
        </w:rPr>
        <w:t>Dear Stuart</w:t>
      </w:r>
    </w:p>
    <w:p w14:paraId="1DEA0C6D" w14:textId="1B30C0B7" w:rsidR="003570E3" w:rsidRPr="003570E3" w:rsidRDefault="003570E3" w:rsidP="003570E3">
      <w:pPr>
        <w:spacing w:after="0"/>
        <w:rPr>
          <w:b/>
          <w:bCs/>
          <w:i/>
          <w:iCs/>
          <w:color w:val="FF0000"/>
        </w:rPr>
      </w:pPr>
      <w:r w:rsidRPr="003570E3">
        <w:rPr>
          <w:b/>
          <w:bCs/>
          <w:i/>
          <w:iCs/>
          <w:color w:val="FF0000"/>
        </w:rPr>
        <w:t xml:space="preserve">This document has not been made available to the public by the Board at this stage.  </w:t>
      </w:r>
    </w:p>
    <w:p w14:paraId="57D67CB4" w14:textId="041207B8" w:rsidR="003570E3" w:rsidRPr="003570E3" w:rsidRDefault="003570E3" w:rsidP="003570E3">
      <w:pPr>
        <w:spacing w:after="0"/>
        <w:rPr>
          <w:b/>
          <w:bCs/>
          <w:i/>
          <w:iCs/>
        </w:rPr>
      </w:pPr>
      <w:r w:rsidRPr="003570E3">
        <w:rPr>
          <w:b/>
          <w:bCs/>
          <w:i/>
          <w:iCs/>
          <w:highlight w:val="yellow"/>
        </w:rPr>
        <w:t>Whether or not it will be made available will be decided at the appropriate time.</w:t>
      </w:r>
    </w:p>
    <w:p w14:paraId="43AEDD5E" w14:textId="77777777" w:rsidR="00F16426" w:rsidRDefault="00F16426" w:rsidP="00F16426">
      <w:pPr>
        <w:pStyle w:val="ListParagraph"/>
        <w:spacing w:after="0"/>
        <w:rPr>
          <w:b/>
          <w:bCs/>
          <w:u w:val="single"/>
        </w:rPr>
      </w:pPr>
    </w:p>
    <w:p w14:paraId="4C225AA9" w14:textId="101E18F5" w:rsidR="003570E3" w:rsidRDefault="003570E3" w:rsidP="00111E17">
      <w:pPr>
        <w:pStyle w:val="ListParagraph"/>
        <w:numPr>
          <w:ilvl w:val="0"/>
          <w:numId w:val="2"/>
        </w:numPr>
        <w:spacing w:after="0"/>
        <w:rPr>
          <w:b/>
          <w:bCs/>
          <w:u w:val="single"/>
        </w:rPr>
      </w:pPr>
      <w:r>
        <w:rPr>
          <w:b/>
          <w:bCs/>
          <w:u w:val="single"/>
        </w:rPr>
        <w:t xml:space="preserve">THE GROSVENOR LW104 SPONTANEOUS COMBUSTION TARPS </w:t>
      </w:r>
      <w:r w:rsidRPr="003570E3">
        <w:rPr>
          <w:b/>
          <w:bCs/>
          <w:color w:val="FF0000"/>
          <w:u w:val="single"/>
        </w:rPr>
        <w:t>WERE NOT ADEQUATE</w:t>
      </w:r>
      <w:r>
        <w:rPr>
          <w:b/>
          <w:bCs/>
          <w:u w:val="single"/>
        </w:rPr>
        <w:t>.</w:t>
      </w:r>
    </w:p>
    <w:p w14:paraId="5CFCEA8C" w14:textId="77777777" w:rsidR="003570E3" w:rsidRPr="003570E3" w:rsidRDefault="003570E3" w:rsidP="003570E3">
      <w:pPr>
        <w:pStyle w:val="ListParagraph"/>
        <w:rPr>
          <w:b/>
          <w:bCs/>
          <w:u w:val="single"/>
        </w:rPr>
      </w:pPr>
    </w:p>
    <w:p w14:paraId="65A67821" w14:textId="0EF445B1" w:rsidR="00111E17" w:rsidRPr="007F67AD" w:rsidRDefault="00111E17" w:rsidP="00111E17">
      <w:pPr>
        <w:pStyle w:val="ListParagraph"/>
        <w:numPr>
          <w:ilvl w:val="0"/>
          <w:numId w:val="2"/>
        </w:numPr>
        <w:spacing w:after="0"/>
        <w:rPr>
          <w:b/>
          <w:bCs/>
          <w:u w:val="single"/>
        </w:rPr>
      </w:pPr>
      <w:r w:rsidRPr="007F67AD">
        <w:rPr>
          <w:b/>
          <w:bCs/>
          <w:u w:val="single"/>
        </w:rPr>
        <w:t>BETWEEN LW 101 and LW 104 GROSVENOR MANAGEMENT DECIDED to DROP GOAFSTREAM GAS RESULTS FROM ALL SPONTANEOUS COMBUSTION TARPS.</w:t>
      </w:r>
    </w:p>
    <w:p w14:paraId="55623C70" w14:textId="34B567A2" w:rsidR="00111E17" w:rsidRDefault="00111E17" w:rsidP="00C95D32">
      <w:pPr>
        <w:spacing w:after="0"/>
        <w:rPr>
          <w:b/>
          <w:bCs/>
        </w:rPr>
      </w:pPr>
    </w:p>
    <w:p w14:paraId="2E558E9D" w14:textId="4C34E938" w:rsidR="00111E17" w:rsidRDefault="00111E17" w:rsidP="00C95D32">
      <w:pPr>
        <w:spacing w:after="0"/>
        <w:rPr>
          <w:b/>
          <w:bCs/>
        </w:rPr>
      </w:pPr>
      <w:r w:rsidRPr="00111E17">
        <w:rPr>
          <w:noProof/>
        </w:rPr>
        <w:lastRenderedPageBreak/>
        <w:drawing>
          <wp:inline distT="0" distB="0" distL="0" distR="0" wp14:anchorId="165E4B28" wp14:editId="64050DF4">
            <wp:extent cx="5731510" cy="920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20115"/>
                    </a:xfrm>
                    <a:prstGeom prst="rect">
                      <a:avLst/>
                    </a:prstGeom>
                    <a:noFill/>
                    <a:ln>
                      <a:noFill/>
                    </a:ln>
                  </pic:spPr>
                </pic:pic>
              </a:graphicData>
            </a:graphic>
          </wp:inline>
        </w:drawing>
      </w:r>
    </w:p>
    <w:p w14:paraId="24E3F744" w14:textId="2A23636E" w:rsidR="00EE08BA" w:rsidRDefault="00EE08BA" w:rsidP="00C95D32">
      <w:pPr>
        <w:spacing w:after="0"/>
        <w:rPr>
          <w:b/>
          <w:bCs/>
        </w:rPr>
      </w:pPr>
    </w:p>
    <w:p w14:paraId="0C13DA54" w14:textId="7766E6B1" w:rsidR="00D46A61" w:rsidRDefault="00D46A61" w:rsidP="007F67AD">
      <w:pPr>
        <w:pStyle w:val="ListParagraph"/>
        <w:numPr>
          <w:ilvl w:val="0"/>
          <w:numId w:val="3"/>
        </w:numPr>
        <w:spacing w:after="0"/>
        <w:rPr>
          <w:b/>
          <w:bCs/>
        </w:rPr>
      </w:pPr>
      <w:r>
        <w:rPr>
          <w:b/>
          <w:bCs/>
        </w:rPr>
        <w:t xml:space="preserve">GOAF STRAM TARPS part of </w:t>
      </w:r>
      <w:r w:rsidR="007D361D">
        <w:rPr>
          <w:b/>
          <w:bCs/>
        </w:rPr>
        <w:t xml:space="preserve">February 2020 </w:t>
      </w:r>
      <w:r>
        <w:rPr>
          <w:b/>
          <w:bCs/>
        </w:rPr>
        <w:t>D. Brady RECOMMENDED TARPS</w:t>
      </w:r>
      <w:r w:rsidR="007D361D">
        <w:rPr>
          <w:b/>
          <w:bCs/>
        </w:rPr>
        <w:t xml:space="preserve"> for LW 104</w:t>
      </w:r>
      <w:r>
        <w:rPr>
          <w:b/>
          <w:bCs/>
        </w:rPr>
        <w:t>.</w:t>
      </w:r>
    </w:p>
    <w:p w14:paraId="4869BC69" w14:textId="77777777" w:rsidR="00D46A61" w:rsidRDefault="00D46A61" w:rsidP="00D46A61">
      <w:pPr>
        <w:pStyle w:val="ListParagraph"/>
        <w:spacing w:after="0"/>
        <w:rPr>
          <w:b/>
          <w:bCs/>
        </w:rPr>
      </w:pPr>
    </w:p>
    <w:p w14:paraId="2AAA35E0" w14:textId="42AD43EE" w:rsidR="007F67AD" w:rsidRDefault="007F67AD" w:rsidP="007F67AD">
      <w:pPr>
        <w:pStyle w:val="ListParagraph"/>
        <w:numPr>
          <w:ilvl w:val="0"/>
          <w:numId w:val="3"/>
        </w:numPr>
        <w:spacing w:after="0"/>
        <w:rPr>
          <w:b/>
          <w:bCs/>
        </w:rPr>
      </w:pPr>
      <w:r w:rsidRPr="007F67AD">
        <w:rPr>
          <w:b/>
          <w:bCs/>
        </w:rPr>
        <w:t>No triggers contemplated for Goaf Stream Spontaneous Combustion indicators</w:t>
      </w:r>
    </w:p>
    <w:p w14:paraId="5935AAB1" w14:textId="5DE69B72" w:rsidR="007F67AD" w:rsidRPr="007F67AD" w:rsidRDefault="007D361D" w:rsidP="007F67AD">
      <w:pPr>
        <w:pStyle w:val="ListParagraph"/>
        <w:spacing w:after="0"/>
        <w:rPr>
          <w:b/>
          <w:bCs/>
          <w:color w:val="FF0000"/>
        </w:rPr>
      </w:pPr>
      <w:r>
        <w:rPr>
          <w:b/>
          <w:bCs/>
          <w:color w:val="FF0000"/>
        </w:rPr>
        <w:t xml:space="preserve">Anglo Grosvenor </w:t>
      </w:r>
      <w:r w:rsidR="007F67AD">
        <w:rPr>
          <w:b/>
          <w:bCs/>
          <w:color w:val="FF0000"/>
        </w:rPr>
        <w:t xml:space="preserve">LFI </w:t>
      </w:r>
      <w:r w:rsidR="007F67AD" w:rsidRPr="007F67AD">
        <w:rPr>
          <w:b/>
          <w:bCs/>
          <w:color w:val="FF0000"/>
        </w:rPr>
        <w:t>IN.00226742 &amp; IN.00228255</w:t>
      </w:r>
      <w:r w:rsidR="007F67AD">
        <w:rPr>
          <w:b/>
          <w:bCs/>
          <w:color w:val="FF0000"/>
        </w:rPr>
        <w:t xml:space="preserve"> 8</w:t>
      </w:r>
      <w:r w:rsidR="007F67AD" w:rsidRPr="007F67AD">
        <w:rPr>
          <w:b/>
          <w:bCs/>
          <w:color w:val="FF0000"/>
          <w:vertAlign w:val="superscript"/>
        </w:rPr>
        <w:t>th</w:t>
      </w:r>
      <w:r w:rsidR="007F67AD">
        <w:rPr>
          <w:b/>
          <w:bCs/>
          <w:color w:val="FF0000"/>
        </w:rPr>
        <w:t xml:space="preserve"> June </w:t>
      </w:r>
      <w:r w:rsidR="007F67AD" w:rsidRPr="007F67AD">
        <w:rPr>
          <w:b/>
          <w:bCs/>
          <w:color w:val="FF0000"/>
        </w:rPr>
        <w:t xml:space="preserve">Withdrawal from Mine and Ignition of Gas </w:t>
      </w:r>
    </w:p>
    <w:p w14:paraId="732EF454" w14:textId="3A4224F3" w:rsidR="007F67AD" w:rsidRDefault="007F67AD" w:rsidP="007F67AD">
      <w:pPr>
        <w:pStyle w:val="ListParagraph"/>
        <w:spacing w:after="0"/>
        <w:rPr>
          <w:b/>
          <w:bCs/>
          <w:color w:val="FF0000"/>
        </w:rPr>
      </w:pPr>
      <w:r w:rsidRPr="007F67AD">
        <w:rPr>
          <w:b/>
          <w:bCs/>
          <w:color w:val="FF0000"/>
        </w:rPr>
        <w:t>LW104</w:t>
      </w:r>
    </w:p>
    <w:p w14:paraId="6B3C8C62" w14:textId="276D396D" w:rsidR="00D46A61" w:rsidRDefault="00D46A61" w:rsidP="00D46A61">
      <w:pPr>
        <w:spacing w:after="0"/>
        <w:rPr>
          <w:b/>
          <w:bCs/>
          <w:color w:val="FF0000"/>
        </w:rPr>
      </w:pPr>
    </w:p>
    <w:p w14:paraId="553694FC" w14:textId="77777777" w:rsidR="00111E17" w:rsidRPr="007F67AD" w:rsidRDefault="00111E17" w:rsidP="00C95D32">
      <w:pPr>
        <w:spacing w:after="0"/>
        <w:rPr>
          <w:b/>
          <w:bCs/>
          <w:u w:val="single"/>
        </w:rPr>
      </w:pPr>
    </w:p>
    <w:p w14:paraId="5BD966D5" w14:textId="5B17A0DE" w:rsidR="00C95D32" w:rsidRPr="007F67AD" w:rsidRDefault="00C95D32" w:rsidP="00111E17">
      <w:pPr>
        <w:pStyle w:val="ListParagraph"/>
        <w:numPr>
          <w:ilvl w:val="0"/>
          <w:numId w:val="2"/>
        </w:numPr>
        <w:spacing w:after="0"/>
        <w:rPr>
          <w:b/>
          <w:bCs/>
          <w:u w:val="single"/>
        </w:rPr>
      </w:pPr>
      <w:r w:rsidRPr="007F67AD">
        <w:rPr>
          <w:b/>
          <w:bCs/>
          <w:u w:val="single"/>
        </w:rPr>
        <w:t>GROSVENOR MANAGEMENT CREATED LW 104 SPONTANEOUS COMBUSTION TARPS with MAJOR CHANGES to those RECOMMENDED by CONSULTANT Mr. D. Brady</w:t>
      </w:r>
    </w:p>
    <w:p w14:paraId="6E449DCC" w14:textId="596682BC" w:rsidR="00C95D32" w:rsidRDefault="00C95D32" w:rsidP="00C95D32">
      <w:pPr>
        <w:spacing w:after="0"/>
        <w:rPr>
          <w:b/>
          <w:bCs/>
        </w:rPr>
      </w:pPr>
    </w:p>
    <w:p w14:paraId="06D9F1CC" w14:textId="77777777" w:rsidR="001B1A16" w:rsidRPr="001B1A16" w:rsidRDefault="001B1A16" w:rsidP="001B1A16">
      <w:pPr>
        <w:spacing w:after="0"/>
        <w:rPr>
          <w:b/>
          <w:bCs/>
        </w:rPr>
      </w:pPr>
    </w:p>
    <w:p w14:paraId="34F63D65" w14:textId="1FB45B95" w:rsidR="001B1A16" w:rsidRDefault="001B1A16" w:rsidP="00C95D32">
      <w:pPr>
        <w:pStyle w:val="ListParagraph"/>
        <w:numPr>
          <w:ilvl w:val="0"/>
          <w:numId w:val="1"/>
        </w:numPr>
        <w:spacing w:after="0"/>
        <w:rPr>
          <w:b/>
          <w:bCs/>
        </w:rPr>
      </w:pPr>
      <w:r>
        <w:rPr>
          <w:b/>
          <w:bCs/>
        </w:rPr>
        <w:t>Introduced a</w:t>
      </w:r>
      <w:r w:rsidR="007D361D">
        <w:rPr>
          <w:b/>
          <w:bCs/>
        </w:rPr>
        <w:t xml:space="preserve"> Longwall Return</w:t>
      </w:r>
      <w:r>
        <w:rPr>
          <w:b/>
          <w:bCs/>
        </w:rPr>
        <w:t xml:space="preserve"> EVACUATION TARP of 3ppm ETHYLENE</w:t>
      </w:r>
      <w:r w:rsidR="007F67AD">
        <w:rPr>
          <w:b/>
          <w:bCs/>
        </w:rPr>
        <w:t xml:space="preserve"> a 300% INCREASE on RECOMMENDED</w:t>
      </w:r>
    </w:p>
    <w:p w14:paraId="10B8DB8C" w14:textId="78700831" w:rsidR="001B1A16" w:rsidRPr="001B1A16" w:rsidRDefault="001B1A16" w:rsidP="001B1A16">
      <w:pPr>
        <w:spacing w:after="0"/>
        <w:rPr>
          <w:b/>
          <w:bCs/>
          <w:color w:val="FF0000"/>
        </w:rPr>
      </w:pPr>
      <w:r w:rsidRPr="001B1A16">
        <w:rPr>
          <w:b/>
          <w:bCs/>
          <w:color w:val="FF0000"/>
        </w:rPr>
        <w:t xml:space="preserve">RECOMMENDED ETHYLENE EVACUATION LEVEL 1ppm ETHYLENE in </w:t>
      </w:r>
      <w:r w:rsidR="00D46A61">
        <w:rPr>
          <w:b/>
          <w:bCs/>
          <w:color w:val="FF0000"/>
        </w:rPr>
        <w:t xml:space="preserve">Brady </w:t>
      </w:r>
      <w:r w:rsidRPr="001B1A16">
        <w:rPr>
          <w:b/>
          <w:bCs/>
          <w:color w:val="FF0000"/>
        </w:rPr>
        <w:t>TG Goaf Strean and Goaf Seals.</w:t>
      </w:r>
    </w:p>
    <w:p w14:paraId="19F9841E" w14:textId="77777777" w:rsidR="001B1A16" w:rsidRPr="001B1A16" w:rsidRDefault="001B1A16" w:rsidP="001B1A16">
      <w:pPr>
        <w:spacing w:after="0"/>
        <w:rPr>
          <w:b/>
          <w:bCs/>
          <w:color w:val="FF0000"/>
        </w:rPr>
      </w:pPr>
    </w:p>
    <w:p w14:paraId="1B8F6006" w14:textId="0D851FFB" w:rsidR="007D361D" w:rsidRDefault="007D361D" w:rsidP="00C95D32">
      <w:pPr>
        <w:pStyle w:val="ListParagraph"/>
        <w:numPr>
          <w:ilvl w:val="0"/>
          <w:numId w:val="1"/>
        </w:numPr>
        <w:spacing w:after="0"/>
        <w:rPr>
          <w:b/>
          <w:bCs/>
        </w:rPr>
      </w:pPr>
      <w:r>
        <w:rPr>
          <w:b/>
          <w:bCs/>
        </w:rPr>
        <w:t>ETHYLENE is NOT a STAND ALONE TARP in LEVEL 2 and LEVEL 3 EVACUATION</w:t>
      </w:r>
    </w:p>
    <w:p w14:paraId="42ACADCA" w14:textId="47289648" w:rsidR="00D46A61" w:rsidRDefault="00D46A61" w:rsidP="007D361D">
      <w:pPr>
        <w:spacing w:after="0"/>
        <w:rPr>
          <w:b/>
          <w:bCs/>
        </w:rPr>
      </w:pPr>
      <w:r w:rsidRPr="007D361D">
        <w:rPr>
          <w:b/>
          <w:bCs/>
          <w:color w:val="FF0000"/>
        </w:rPr>
        <w:t xml:space="preserve">The </w:t>
      </w:r>
      <w:r w:rsidR="007D361D" w:rsidRPr="007D361D">
        <w:rPr>
          <w:b/>
          <w:bCs/>
          <w:color w:val="FF0000"/>
        </w:rPr>
        <w:t>LEVEL 2</w:t>
      </w:r>
      <w:r w:rsidRPr="007D361D">
        <w:rPr>
          <w:b/>
          <w:bCs/>
          <w:color w:val="FF0000"/>
        </w:rPr>
        <w:t xml:space="preserve"> ETHYLENE</w:t>
      </w:r>
      <w:r w:rsidR="007D361D" w:rsidRPr="007D361D">
        <w:rPr>
          <w:b/>
          <w:bCs/>
          <w:color w:val="FF0000"/>
        </w:rPr>
        <w:t xml:space="preserve"> TARP greater than 1 less than 3 TARP has “AND” between 42 and 53 l/min CO Make</w:t>
      </w:r>
      <w:r w:rsidR="007D361D">
        <w:rPr>
          <w:b/>
          <w:bCs/>
        </w:rPr>
        <w:t>.</w:t>
      </w:r>
    </w:p>
    <w:p w14:paraId="7B1A2789" w14:textId="4BDE594A" w:rsidR="007D361D" w:rsidRPr="007D361D" w:rsidRDefault="007D361D" w:rsidP="007D361D">
      <w:pPr>
        <w:spacing w:after="0"/>
        <w:rPr>
          <w:b/>
          <w:bCs/>
        </w:rPr>
      </w:pPr>
      <w:r>
        <w:rPr>
          <w:b/>
          <w:bCs/>
        </w:rPr>
        <w:t>LEVEL 3 Evacuation ETHYLENE TARP has “AND” CO Make greater than 53 l/min</w:t>
      </w:r>
    </w:p>
    <w:p w14:paraId="39CF11AE" w14:textId="77777777" w:rsidR="007D361D" w:rsidRDefault="007D361D" w:rsidP="007D361D">
      <w:pPr>
        <w:pStyle w:val="ListParagraph"/>
        <w:spacing w:after="0"/>
        <w:rPr>
          <w:b/>
          <w:bCs/>
        </w:rPr>
      </w:pPr>
    </w:p>
    <w:p w14:paraId="125CD3DE" w14:textId="5231B1DB" w:rsidR="00111E17" w:rsidRDefault="00111E17" w:rsidP="00C95D32">
      <w:pPr>
        <w:pStyle w:val="ListParagraph"/>
        <w:numPr>
          <w:ilvl w:val="0"/>
          <w:numId w:val="1"/>
        </w:numPr>
        <w:spacing w:after="0"/>
        <w:rPr>
          <w:b/>
          <w:bCs/>
        </w:rPr>
      </w:pPr>
      <w:r>
        <w:rPr>
          <w:b/>
          <w:bCs/>
        </w:rPr>
        <w:t>CO/</w:t>
      </w:r>
      <w:r w:rsidR="00D46A61">
        <w:rPr>
          <w:b/>
          <w:bCs/>
        </w:rPr>
        <w:t>C</w:t>
      </w:r>
      <w:r>
        <w:rPr>
          <w:b/>
          <w:bCs/>
        </w:rPr>
        <w:t xml:space="preserve">O2 Ratio in NORMAL and LEVEL 1 but not in LEVEL 2 and </w:t>
      </w:r>
      <w:r w:rsidR="00D46A61">
        <w:rPr>
          <w:b/>
          <w:bCs/>
        </w:rPr>
        <w:t xml:space="preserve">LEVEL 3 </w:t>
      </w:r>
      <w:r>
        <w:rPr>
          <w:b/>
          <w:bCs/>
        </w:rPr>
        <w:t>EVACUATION</w:t>
      </w:r>
      <w:r w:rsidR="00D46A61">
        <w:rPr>
          <w:b/>
          <w:bCs/>
        </w:rPr>
        <w:t xml:space="preserve"> TARPS</w:t>
      </w:r>
    </w:p>
    <w:p w14:paraId="5780F7DF" w14:textId="0FA7FDBA" w:rsidR="00136C5E" w:rsidRDefault="00136C5E" w:rsidP="00136C5E">
      <w:pPr>
        <w:pStyle w:val="ListParagraph"/>
        <w:spacing w:after="0"/>
        <w:rPr>
          <w:b/>
          <w:bCs/>
        </w:rPr>
      </w:pPr>
    </w:p>
    <w:p w14:paraId="59DB2177" w14:textId="6503DAC2" w:rsidR="00136C5E" w:rsidRDefault="00136C5E" w:rsidP="00C95D32">
      <w:pPr>
        <w:pStyle w:val="ListParagraph"/>
        <w:numPr>
          <w:ilvl w:val="0"/>
          <w:numId w:val="1"/>
        </w:numPr>
        <w:spacing w:after="0"/>
        <w:rPr>
          <w:b/>
          <w:bCs/>
        </w:rPr>
      </w:pPr>
      <w:r>
        <w:rPr>
          <w:b/>
          <w:bCs/>
        </w:rPr>
        <w:t>LEVEL 3 EVACUATION TARP INTRODUCES “</w:t>
      </w:r>
      <w:r w:rsidRPr="00136C5E">
        <w:rPr>
          <w:b/>
          <w:bCs/>
          <w:color w:val="FF0000"/>
        </w:rPr>
        <w:t>AND</w:t>
      </w:r>
      <w:r>
        <w:rPr>
          <w:b/>
          <w:bCs/>
        </w:rPr>
        <w:t xml:space="preserve">” linking CO/CO2 Ratio and Graham’s Ratio. At all other levels there is </w:t>
      </w:r>
      <w:r w:rsidRPr="00136C5E">
        <w:rPr>
          <w:b/>
          <w:bCs/>
          <w:color w:val="FF0000"/>
        </w:rPr>
        <w:t xml:space="preserve">“OR” </w:t>
      </w:r>
      <w:r>
        <w:rPr>
          <w:b/>
          <w:bCs/>
        </w:rPr>
        <w:t>not “</w:t>
      </w:r>
      <w:r w:rsidRPr="00136C5E">
        <w:rPr>
          <w:b/>
          <w:bCs/>
          <w:color w:val="FF0000"/>
        </w:rPr>
        <w:t>AND</w:t>
      </w:r>
      <w:r>
        <w:rPr>
          <w:b/>
          <w:bCs/>
        </w:rPr>
        <w:t>”</w:t>
      </w:r>
    </w:p>
    <w:p w14:paraId="0A202C1B" w14:textId="77777777" w:rsidR="007F67AD" w:rsidRPr="007F67AD" w:rsidRDefault="007F67AD" w:rsidP="007F67AD">
      <w:pPr>
        <w:pStyle w:val="ListParagraph"/>
        <w:rPr>
          <w:b/>
          <w:bCs/>
        </w:rPr>
      </w:pPr>
    </w:p>
    <w:p w14:paraId="58E90DC1" w14:textId="77777777" w:rsidR="00C95D32" w:rsidRDefault="00C95D32" w:rsidP="00C95D32">
      <w:pPr>
        <w:spacing w:after="0"/>
        <w:rPr>
          <w:b/>
          <w:bCs/>
        </w:rPr>
      </w:pPr>
    </w:p>
    <w:p w14:paraId="03D657D4" w14:textId="22804A0C" w:rsidR="00136C5E" w:rsidRDefault="00136C5E" w:rsidP="007F67AD">
      <w:pPr>
        <w:pStyle w:val="ListParagraph"/>
        <w:numPr>
          <w:ilvl w:val="0"/>
          <w:numId w:val="2"/>
        </w:numPr>
        <w:spacing w:after="0"/>
        <w:rPr>
          <w:b/>
          <w:bCs/>
          <w:u w:val="single"/>
        </w:rPr>
      </w:pPr>
      <w:r>
        <w:rPr>
          <w:b/>
          <w:bCs/>
          <w:u w:val="single"/>
        </w:rPr>
        <w:t>GROSVENOR MANAGEMENT</w:t>
      </w:r>
      <w:r w:rsidR="00CE5D4C">
        <w:rPr>
          <w:b/>
          <w:bCs/>
          <w:u w:val="single"/>
        </w:rPr>
        <w:t xml:space="preserve"> CHANGED ACTIVE GOAF SEAL TARPS </w:t>
      </w:r>
    </w:p>
    <w:p w14:paraId="3C6933CB" w14:textId="77777777" w:rsidR="00136C5E" w:rsidRDefault="00136C5E" w:rsidP="00136C5E">
      <w:pPr>
        <w:pStyle w:val="ListParagraph"/>
        <w:spacing w:after="0"/>
        <w:rPr>
          <w:b/>
          <w:bCs/>
          <w:u w:val="single"/>
        </w:rPr>
      </w:pPr>
    </w:p>
    <w:p w14:paraId="4C62D2F7" w14:textId="27508CD8" w:rsidR="00CE7677" w:rsidRPr="00CE7677" w:rsidRDefault="00CE7677" w:rsidP="00CE7677">
      <w:pPr>
        <w:pStyle w:val="ListParagraph"/>
        <w:numPr>
          <w:ilvl w:val="0"/>
          <w:numId w:val="5"/>
        </w:numPr>
        <w:spacing w:after="0"/>
        <w:rPr>
          <w:b/>
          <w:bCs/>
        </w:rPr>
      </w:pPr>
      <w:r w:rsidRPr="00CE7677">
        <w:rPr>
          <w:b/>
          <w:bCs/>
        </w:rPr>
        <w:t>Introduced a</w:t>
      </w:r>
      <w:r>
        <w:rPr>
          <w:b/>
          <w:bCs/>
        </w:rPr>
        <w:t>n ACTIVE GOAF SEAL</w:t>
      </w:r>
      <w:r w:rsidRPr="00CE7677">
        <w:rPr>
          <w:b/>
          <w:bCs/>
        </w:rPr>
        <w:t xml:space="preserve"> EVACUATION TARP of 3ppm ETHYLENE a 300% INCREASE on RECOMMENDED</w:t>
      </w:r>
    </w:p>
    <w:p w14:paraId="064428FF" w14:textId="63ADC1D9" w:rsidR="00CE7677" w:rsidRDefault="00CE7677" w:rsidP="00CE7677">
      <w:pPr>
        <w:spacing w:after="0"/>
        <w:rPr>
          <w:b/>
          <w:bCs/>
          <w:color w:val="FF0000"/>
        </w:rPr>
      </w:pPr>
      <w:r w:rsidRPr="00CE7677">
        <w:rPr>
          <w:b/>
          <w:bCs/>
          <w:color w:val="FF0000"/>
        </w:rPr>
        <w:t>RECOMMENDED ETHYLENE EVACUATION LEVEL 1ppm ETHYLENE in Brady TG Goaf Strean and Goaf Seals.</w:t>
      </w:r>
    </w:p>
    <w:p w14:paraId="1BF29EE4" w14:textId="77777777" w:rsidR="00CE7677" w:rsidRPr="00CE7677" w:rsidRDefault="00CE7677" w:rsidP="00CE7677">
      <w:pPr>
        <w:spacing w:after="0"/>
        <w:rPr>
          <w:b/>
          <w:bCs/>
          <w:color w:val="FF0000"/>
        </w:rPr>
      </w:pPr>
    </w:p>
    <w:p w14:paraId="0C98A553" w14:textId="769BC763" w:rsidR="00136C5E" w:rsidRPr="00CE7677" w:rsidRDefault="00CE7677" w:rsidP="00CE5D4C">
      <w:pPr>
        <w:pStyle w:val="ListParagraph"/>
        <w:numPr>
          <w:ilvl w:val="0"/>
          <w:numId w:val="5"/>
        </w:numPr>
        <w:spacing w:after="0"/>
        <w:rPr>
          <w:b/>
          <w:bCs/>
          <w:u w:val="single"/>
        </w:rPr>
      </w:pPr>
      <w:r>
        <w:rPr>
          <w:b/>
          <w:bCs/>
        </w:rPr>
        <w:t>LINKS ETHYLENE and CO ppm with “</w:t>
      </w:r>
      <w:r w:rsidRPr="00CE7677">
        <w:rPr>
          <w:b/>
          <w:bCs/>
          <w:color w:val="0070C0"/>
        </w:rPr>
        <w:t>AND</w:t>
      </w:r>
      <w:r>
        <w:rPr>
          <w:b/>
          <w:bCs/>
        </w:rPr>
        <w:t>” in EVACUATION TARP for first time in TARP</w:t>
      </w:r>
    </w:p>
    <w:p w14:paraId="513D176D" w14:textId="77777777" w:rsidR="00CE7677" w:rsidRPr="00CE7677" w:rsidRDefault="00CE7677" w:rsidP="00CE7677">
      <w:pPr>
        <w:pStyle w:val="ListParagraph"/>
        <w:spacing w:after="0"/>
        <w:rPr>
          <w:b/>
          <w:bCs/>
          <w:u w:val="single"/>
        </w:rPr>
      </w:pPr>
    </w:p>
    <w:p w14:paraId="34EEF255" w14:textId="77777777" w:rsidR="00CE7677" w:rsidRPr="00CE7677" w:rsidRDefault="00CE7677" w:rsidP="00CE7677">
      <w:pPr>
        <w:pStyle w:val="ListParagraph"/>
        <w:numPr>
          <w:ilvl w:val="0"/>
          <w:numId w:val="5"/>
        </w:numPr>
        <w:spacing w:after="0"/>
        <w:rPr>
          <w:b/>
          <w:bCs/>
        </w:rPr>
      </w:pPr>
      <w:r>
        <w:rPr>
          <w:b/>
          <w:bCs/>
        </w:rPr>
        <w:t>LINKS GRAHAM’S RATIO and CO ppm with “</w:t>
      </w:r>
      <w:r w:rsidRPr="00CE7677">
        <w:rPr>
          <w:b/>
          <w:bCs/>
          <w:color w:val="0070C0"/>
        </w:rPr>
        <w:t>AND</w:t>
      </w:r>
      <w:r>
        <w:rPr>
          <w:b/>
          <w:bCs/>
        </w:rPr>
        <w:t xml:space="preserve">” </w:t>
      </w:r>
      <w:r w:rsidRPr="00CE7677">
        <w:rPr>
          <w:b/>
          <w:bCs/>
        </w:rPr>
        <w:t>” in EVACUATION TARP for first time in TARP</w:t>
      </w:r>
    </w:p>
    <w:p w14:paraId="01E5B06C" w14:textId="4645C148" w:rsidR="00CE7677" w:rsidRPr="00CE7677" w:rsidRDefault="00CE7677" w:rsidP="00CE7677">
      <w:pPr>
        <w:pStyle w:val="ListParagraph"/>
        <w:spacing w:after="0"/>
        <w:rPr>
          <w:b/>
          <w:bCs/>
        </w:rPr>
      </w:pPr>
    </w:p>
    <w:p w14:paraId="67BD171B" w14:textId="77777777" w:rsidR="00CE5D4C" w:rsidRPr="00CE5D4C" w:rsidRDefault="00CE5D4C" w:rsidP="00CE5D4C">
      <w:pPr>
        <w:spacing w:after="0"/>
        <w:rPr>
          <w:b/>
          <w:bCs/>
          <w:u w:val="single"/>
        </w:rPr>
      </w:pPr>
    </w:p>
    <w:p w14:paraId="7B0E7DDB" w14:textId="0536049A" w:rsidR="00CE7677" w:rsidRDefault="00CE7677" w:rsidP="007F67AD">
      <w:pPr>
        <w:pStyle w:val="ListParagraph"/>
        <w:numPr>
          <w:ilvl w:val="0"/>
          <w:numId w:val="2"/>
        </w:numPr>
        <w:spacing w:after="0"/>
        <w:rPr>
          <w:b/>
          <w:bCs/>
          <w:u w:val="single"/>
        </w:rPr>
      </w:pPr>
      <w:r>
        <w:rPr>
          <w:b/>
          <w:bCs/>
          <w:u w:val="single"/>
        </w:rPr>
        <w:lastRenderedPageBreak/>
        <w:t>SMOKE COMING FROM GOAF NOT CARRIED OVER TO GROSVENOR TARPS from D. BRADY RECOMMENDED TARPS</w:t>
      </w:r>
    </w:p>
    <w:p w14:paraId="59B23147" w14:textId="77777777" w:rsidR="00CE7677" w:rsidRDefault="00CE7677" w:rsidP="00CE7677">
      <w:pPr>
        <w:pStyle w:val="ListParagraph"/>
        <w:spacing w:after="0"/>
        <w:rPr>
          <w:b/>
          <w:bCs/>
          <w:u w:val="single"/>
        </w:rPr>
      </w:pPr>
    </w:p>
    <w:p w14:paraId="444CE3FD" w14:textId="75FF2EC5" w:rsidR="007F67AD" w:rsidRPr="007F67AD" w:rsidRDefault="007F67AD" w:rsidP="007F67AD">
      <w:pPr>
        <w:pStyle w:val="ListParagraph"/>
        <w:numPr>
          <w:ilvl w:val="0"/>
          <w:numId w:val="2"/>
        </w:numPr>
        <w:spacing w:after="0"/>
        <w:rPr>
          <w:b/>
          <w:bCs/>
          <w:u w:val="single"/>
        </w:rPr>
      </w:pPr>
      <w:r w:rsidRPr="007F67AD">
        <w:rPr>
          <w:b/>
          <w:bCs/>
          <w:u w:val="single"/>
        </w:rPr>
        <w:t>WITHDRAWAL TRIGGERS NOT CONSERVATIVE ENOUGH</w:t>
      </w:r>
    </w:p>
    <w:p w14:paraId="65341C0F" w14:textId="77777777" w:rsidR="007F67AD" w:rsidRPr="007F67AD" w:rsidRDefault="007F67AD" w:rsidP="007F67AD">
      <w:pPr>
        <w:pStyle w:val="ListParagraph"/>
        <w:spacing w:after="0"/>
        <w:rPr>
          <w:b/>
          <w:bCs/>
          <w:color w:val="FF0000"/>
        </w:rPr>
      </w:pPr>
      <w:r w:rsidRPr="007F67AD">
        <w:rPr>
          <w:b/>
          <w:bCs/>
          <w:color w:val="FF0000"/>
        </w:rPr>
        <w:t xml:space="preserve">LFI IN.00226742 &amp; IN.00228255 8th June Withdrawal from Mine and Ignition of Gas </w:t>
      </w:r>
    </w:p>
    <w:p w14:paraId="0F0E0FDD" w14:textId="1B255061" w:rsidR="007F67AD" w:rsidRPr="007F67AD" w:rsidRDefault="007F67AD" w:rsidP="007F67AD">
      <w:pPr>
        <w:pStyle w:val="ListParagraph"/>
        <w:spacing w:after="0"/>
        <w:rPr>
          <w:b/>
          <w:bCs/>
          <w:color w:val="FF0000"/>
        </w:rPr>
      </w:pPr>
      <w:r w:rsidRPr="007F67AD">
        <w:rPr>
          <w:b/>
          <w:bCs/>
          <w:color w:val="FF0000"/>
        </w:rPr>
        <w:t>LW104</w:t>
      </w:r>
    </w:p>
    <w:p w14:paraId="372D772F" w14:textId="77777777" w:rsidR="007F67AD" w:rsidRDefault="007F67AD" w:rsidP="007F67AD">
      <w:pPr>
        <w:pStyle w:val="ListParagraph"/>
        <w:spacing w:after="0"/>
        <w:rPr>
          <w:b/>
          <w:bCs/>
        </w:rPr>
      </w:pPr>
    </w:p>
    <w:p w14:paraId="3EFC139F" w14:textId="248FB1EC" w:rsidR="00C95D32" w:rsidRDefault="00EE08BA" w:rsidP="00EE08BA">
      <w:pPr>
        <w:pStyle w:val="ListParagraph"/>
        <w:numPr>
          <w:ilvl w:val="0"/>
          <w:numId w:val="2"/>
        </w:numPr>
        <w:spacing w:after="0"/>
        <w:rPr>
          <w:b/>
          <w:bCs/>
        </w:rPr>
      </w:pPr>
      <w:r>
        <w:rPr>
          <w:b/>
          <w:bCs/>
        </w:rPr>
        <w:t>ETHYLENE (&lt;1) USED IN LEVEL 1, 2 and (&gt; 1) 3 with “</w:t>
      </w:r>
      <w:r w:rsidRPr="00EE08BA">
        <w:rPr>
          <w:b/>
          <w:bCs/>
          <w:color w:val="FF0000"/>
        </w:rPr>
        <w:t>AND</w:t>
      </w:r>
      <w:r>
        <w:rPr>
          <w:b/>
          <w:bCs/>
          <w:color w:val="FF0000"/>
        </w:rPr>
        <w:t>”</w:t>
      </w:r>
      <w:r>
        <w:rPr>
          <w:b/>
          <w:bCs/>
        </w:rPr>
        <w:t xml:space="preserve"> PROVISIONS to ENACT TARP including EVACUATION</w:t>
      </w:r>
      <w:r w:rsidR="00441787">
        <w:rPr>
          <w:b/>
          <w:bCs/>
        </w:rPr>
        <w:t xml:space="preserve"> is NOT ADEQUATE or APPROPRIATE</w:t>
      </w:r>
      <w:r>
        <w:rPr>
          <w:b/>
          <w:bCs/>
        </w:rPr>
        <w:t>.</w:t>
      </w:r>
    </w:p>
    <w:p w14:paraId="0CD74172" w14:textId="7AA902D4" w:rsidR="00EE08BA" w:rsidRPr="00EE08BA" w:rsidRDefault="00EE08BA" w:rsidP="00EE08BA">
      <w:pPr>
        <w:spacing w:after="0"/>
        <w:rPr>
          <w:b/>
          <w:bCs/>
          <w:color w:val="FF0000"/>
        </w:rPr>
      </w:pPr>
      <w:r>
        <w:rPr>
          <w:b/>
          <w:bCs/>
          <w:color w:val="FF0000"/>
        </w:rPr>
        <w:t>“AND” PROVISIONS are INAPPROPRIATE and SHOULD NOT BE USED.</w:t>
      </w:r>
    </w:p>
    <w:p w14:paraId="39F53C10" w14:textId="77777777" w:rsidR="00CE7677" w:rsidRDefault="00CE7677" w:rsidP="00C95D32">
      <w:pPr>
        <w:spacing w:after="0"/>
        <w:rPr>
          <w:b/>
          <w:bCs/>
          <w:u w:val="single"/>
        </w:rPr>
      </w:pPr>
    </w:p>
    <w:p w14:paraId="22F7368D" w14:textId="303239A4" w:rsidR="00C95D32" w:rsidRPr="00EE08BA" w:rsidRDefault="00281F50" w:rsidP="00C95D32">
      <w:pPr>
        <w:spacing w:after="0"/>
        <w:rPr>
          <w:b/>
          <w:bCs/>
          <w:u w:val="single"/>
        </w:rPr>
      </w:pPr>
      <w:r>
        <w:rPr>
          <w:b/>
          <w:bCs/>
          <w:u w:val="single"/>
        </w:rPr>
        <w:t xml:space="preserve">EVIDENCE ANDREW </w:t>
      </w:r>
      <w:r w:rsidR="00EE08BA" w:rsidRPr="00EE08BA">
        <w:rPr>
          <w:b/>
          <w:bCs/>
          <w:u w:val="single"/>
        </w:rPr>
        <w:t>SELF TESTIMONY</w:t>
      </w:r>
    </w:p>
    <w:p w14:paraId="315B24DA" w14:textId="05184E33" w:rsidR="00EE08BA" w:rsidRDefault="00EE08BA" w:rsidP="00C95D32">
      <w:pPr>
        <w:spacing w:after="0"/>
        <w:rPr>
          <w:b/>
          <w:bCs/>
        </w:rPr>
      </w:pPr>
      <w:r w:rsidRPr="00EE08BA">
        <w:rPr>
          <w:noProof/>
        </w:rPr>
        <w:drawing>
          <wp:inline distT="0" distB="0" distL="0" distR="0" wp14:anchorId="0C2B127A" wp14:editId="20091BDA">
            <wp:extent cx="5731510" cy="46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69900"/>
                    </a:xfrm>
                    <a:prstGeom prst="rect">
                      <a:avLst/>
                    </a:prstGeom>
                    <a:noFill/>
                    <a:ln>
                      <a:noFill/>
                    </a:ln>
                  </pic:spPr>
                </pic:pic>
              </a:graphicData>
            </a:graphic>
          </wp:inline>
        </w:drawing>
      </w:r>
    </w:p>
    <w:p w14:paraId="704EBABA" w14:textId="00DCEA2B" w:rsidR="00EE08BA" w:rsidRDefault="00EE08BA" w:rsidP="00C95D32">
      <w:pPr>
        <w:spacing w:after="0"/>
        <w:rPr>
          <w:b/>
          <w:bCs/>
        </w:rPr>
      </w:pPr>
      <w:r w:rsidRPr="00EE08BA">
        <w:rPr>
          <w:noProof/>
        </w:rPr>
        <w:drawing>
          <wp:inline distT="0" distB="0" distL="0" distR="0" wp14:anchorId="4A2CA223" wp14:editId="791649E1">
            <wp:extent cx="5731510" cy="9201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20115"/>
                    </a:xfrm>
                    <a:prstGeom prst="rect">
                      <a:avLst/>
                    </a:prstGeom>
                    <a:noFill/>
                    <a:ln>
                      <a:noFill/>
                    </a:ln>
                  </pic:spPr>
                </pic:pic>
              </a:graphicData>
            </a:graphic>
          </wp:inline>
        </w:drawing>
      </w:r>
    </w:p>
    <w:p w14:paraId="36101A23" w14:textId="22C77221" w:rsidR="007F67AD" w:rsidRDefault="007F67AD" w:rsidP="00C95D32">
      <w:pPr>
        <w:spacing w:after="0"/>
        <w:rPr>
          <w:b/>
          <w:bCs/>
        </w:rPr>
      </w:pPr>
    </w:p>
    <w:p w14:paraId="1900FB90" w14:textId="48D4E754" w:rsidR="00EE08BA" w:rsidRDefault="007F67AD" w:rsidP="00C95D32">
      <w:pPr>
        <w:pStyle w:val="ListParagraph"/>
        <w:numPr>
          <w:ilvl w:val="0"/>
          <w:numId w:val="2"/>
        </w:numPr>
        <w:spacing w:after="0"/>
        <w:rPr>
          <w:b/>
          <w:bCs/>
          <w:u w:val="single"/>
        </w:rPr>
      </w:pPr>
      <w:r w:rsidRPr="00AD3A8D">
        <w:rPr>
          <w:b/>
          <w:bCs/>
          <w:u w:val="single"/>
        </w:rPr>
        <w:t xml:space="preserve">NO EVIDENCE THAT GROSVENOR MANAGEMENT </w:t>
      </w:r>
      <w:r w:rsidR="00AD3A8D" w:rsidRPr="00AD3A8D">
        <w:rPr>
          <w:b/>
          <w:bCs/>
          <w:u w:val="single"/>
        </w:rPr>
        <w:t xml:space="preserve">CHANGED TARPS AFTER DETAILED SCIENTIFIC JUSTIFICATION </w:t>
      </w:r>
    </w:p>
    <w:p w14:paraId="0B3E5249" w14:textId="77777777" w:rsidR="00AD3A8D" w:rsidRPr="00AD3A8D" w:rsidRDefault="00AD3A8D" w:rsidP="00AD3A8D">
      <w:pPr>
        <w:spacing w:after="0"/>
        <w:ind w:left="360"/>
        <w:rPr>
          <w:b/>
          <w:bCs/>
          <w:color w:val="FF0000"/>
          <w:u w:val="single"/>
        </w:rPr>
      </w:pPr>
      <w:r w:rsidRPr="00AD3A8D">
        <w:rPr>
          <w:b/>
          <w:bCs/>
          <w:color w:val="FF0000"/>
          <w:u w:val="single"/>
        </w:rPr>
        <w:t xml:space="preserve">LFI IN.00226742 &amp; IN.00228255 8th June Withdrawal from Mine and Ignition of Gas </w:t>
      </w:r>
    </w:p>
    <w:p w14:paraId="2ABB5FDA" w14:textId="70E75FFB" w:rsidR="00AD3A8D" w:rsidRPr="00AD3A8D" w:rsidRDefault="00AD3A8D" w:rsidP="00AD3A8D">
      <w:pPr>
        <w:spacing w:after="0"/>
        <w:ind w:left="360"/>
        <w:rPr>
          <w:b/>
          <w:bCs/>
          <w:color w:val="FF0000"/>
          <w:u w:val="single"/>
        </w:rPr>
      </w:pPr>
      <w:r w:rsidRPr="00AD3A8D">
        <w:rPr>
          <w:b/>
          <w:bCs/>
          <w:color w:val="FF0000"/>
          <w:u w:val="single"/>
        </w:rPr>
        <w:t>LW104</w:t>
      </w:r>
    </w:p>
    <w:p w14:paraId="114502C9" w14:textId="77777777" w:rsidR="00AD3A8D" w:rsidRPr="00AD3A8D" w:rsidRDefault="00AD3A8D" w:rsidP="00AD3A8D">
      <w:pPr>
        <w:pStyle w:val="ListParagraph"/>
        <w:spacing w:after="0"/>
        <w:rPr>
          <w:b/>
          <w:bCs/>
          <w:u w:val="single"/>
        </w:rPr>
      </w:pPr>
    </w:p>
    <w:p w14:paraId="31B221B7" w14:textId="39DBF4AF" w:rsidR="00EE08BA" w:rsidRPr="00AD3A8D" w:rsidRDefault="00AD3A8D" w:rsidP="00C95D32">
      <w:pPr>
        <w:spacing w:after="0"/>
        <w:rPr>
          <w:b/>
          <w:bCs/>
          <w:i/>
          <w:iCs/>
          <w:color w:val="FF0000"/>
        </w:rPr>
      </w:pPr>
      <w:r w:rsidRPr="00AD3A8D">
        <w:rPr>
          <w:b/>
          <w:bCs/>
          <w:i/>
          <w:iCs/>
          <w:highlight w:val="yellow"/>
        </w:rPr>
        <w:t>Report details an assessment of the applicable Grosvenor gas monitoring data provided (tube bundle and gas chromatograph covering all three longwalls to date) and available gas evolution testing results</w:t>
      </w:r>
      <w:r w:rsidRPr="00AD3A8D">
        <w:rPr>
          <w:b/>
          <w:bCs/>
          <w:i/>
          <w:iCs/>
        </w:rPr>
        <w:t xml:space="preserve"> </w:t>
      </w:r>
      <w:r w:rsidRPr="00AD3A8D">
        <w:rPr>
          <w:b/>
          <w:bCs/>
          <w:i/>
          <w:iCs/>
          <w:color w:val="FF0000"/>
        </w:rPr>
        <w:t>to support the ongoing use of existing trigger levels where appropriate or make recommendations to change to more appropriate triggers based on detailed scientific justification.”</w:t>
      </w:r>
    </w:p>
    <w:p w14:paraId="1FCD09B0" w14:textId="0D12E39D" w:rsidR="00EE08BA" w:rsidRDefault="00EE08BA" w:rsidP="00C95D32">
      <w:pPr>
        <w:spacing w:after="0"/>
        <w:rPr>
          <w:b/>
          <w:bCs/>
        </w:rPr>
      </w:pPr>
    </w:p>
    <w:p w14:paraId="28B2ACA4" w14:textId="6995E8AA" w:rsidR="00AD3A8D" w:rsidRDefault="00AD3A8D" w:rsidP="00C95D32">
      <w:pPr>
        <w:spacing w:after="0"/>
        <w:rPr>
          <w:b/>
          <w:bCs/>
        </w:rPr>
      </w:pPr>
    </w:p>
    <w:p w14:paraId="5393AE3F" w14:textId="2CA80ADE" w:rsidR="00EE08BA" w:rsidRPr="00F42E25" w:rsidRDefault="00AD3A8D" w:rsidP="00C95D32">
      <w:pPr>
        <w:pStyle w:val="ListParagraph"/>
        <w:numPr>
          <w:ilvl w:val="0"/>
          <w:numId w:val="2"/>
        </w:numPr>
        <w:spacing w:after="0"/>
        <w:rPr>
          <w:b/>
          <w:bCs/>
        </w:rPr>
      </w:pPr>
      <w:r w:rsidRPr="00F42E25">
        <w:rPr>
          <w:b/>
          <w:bCs/>
          <w:u w:val="single"/>
        </w:rPr>
        <w:t>The CONFIRMED PRESENCE of ETHYLENE is BAD, VERY, VERY BAD. NOT APPROPRIATE FOR it TO BE IN LEVEL 1 TARPS</w:t>
      </w:r>
      <w:r w:rsidR="00F42E25">
        <w:rPr>
          <w:b/>
          <w:bCs/>
          <w:u w:val="single"/>
        </w:rPr>
        <w:t>.</w:t>
      </w:r>
    </w:p>
    <w:p w14:paraId="45B5B998" w14:textId="77777777" w:rsidR="00F42E25" w:rsidRPr="00F42E25" w:rsidRDefault="00F42E25" w:rsidP="00F42E25">
      <w:pPr>
        <w:pStyle w:val="ListParagraph"/>
        <w:spacing w:after="0"/>
        <w:rPr>
          <w:b/>
          <w:bCs/>
        </w:rPr>
      </w:pPr>
    </w:p>
    <w:p w14:paraId="3DB7C26D" w14:textId="721D65CE" w:rsidR="00EE08BA" w:rsidRDefault="00F42E25" w:rsidP="00C95D32">
      <w:pPr>
        <w:spacing w:after="0"/>
        <w:rPr>
          <w:b/>
          <w:bCs/>
        </w:rPr>
      </w:pPr>
      <w:r>
        <w:rPr>
          <w:b/>
          <w:bCs/>
        </w:rPr>
        <w:t xml:space="preserve">ANDREW </w:t>
      </w:r>
      <w:r w:rsidR="00AD3A8D">
        <w:rPr>
          <w:b/>
          <w:bCs/>
        </w:rPr>
        <w:t>SELF EVIDENCE</w:t>
      </w:r>
    </w:p>
    <w:p w14:paraId="41BE19BF" w14:textId="34EE8D67" w:rsidR="00AD3A8D" w:rsidRDefault="00AD3A8D" w:rsidP="00C95D32">
      <w:pPr>
        <w:spacing w:after="0"/>
        <w:rPr>
          <w:b/>
          <w:bCs/>
        </w:rPr>
      </w:pPr>
    </w:p>
    <w:p w14:paraId="3EB37A2A" w14:textId="71C07B07" w:rsidR="00AD3A8D" w:rsidRDefault="00AD3A8D" w:rsidP="00C95D32">
      <w:pPr>
        <w:spacing w:after="0"/>
        <w:rPr>
          <w:b/>
          <w:bCs/>
        </w:rPr>
      </w:pPr>
      <w:r>
        <w:rPr>
          <w:b/>
          <w:bCs/>
          <w:noProof/>
        </w:rPr>
        <w:drawing>
          <wp:inline distT="0" distB="0" distL="0" distR="0" wp14:anchorId="7CB95002" wp14:editId="290CF930">
            <wp:extent cx="5730875" cy="1286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286510"/>
                    </a:xfrm>
                    <a:prstGeom prst="rect">
                      <a:avLst/>
                    </a:prstGeom>
                    <a:noFill/>
                  </pic:spPr>
                </pic:pic>
              </a:graphicData>
            </a:graphic>
          </wp:inline>
        </w:drawing>
      </w:r>
    </w:p>
    <w:p w14:paraId="0B79E082" w14:textId="5DA680FD" w:rsidR="00AD3A8D" w:rsidRDefault="00AD3A8D" w:rsidP="00C95D32">
      <w:pPr>
        <w:spacing w:after="0"/>
        <w:rPr>
          <w:b/>
          <w:bCs/>
        </w:rPr>
      </w:pPr>
    </w:p>
    <w:p w14:paraId="57AF58BA" w14:textId="77777777" w:rsidR="00AD3A8D" w:rsidRDefault="00AD3A8D" w:rsidP="00C95D32">
      <w:pPr>
        <w:spacing w:after="0"/>
        <w:rPr>
          <w:b/>
          <w:bCs/>
        </w:rPr>
      </w:pPr>
    </w:p>
    <w:p w14:paraId="27C878A3" w14:textId="77777777" w:rsidR="00EE08BA" w:rsidRDefault="00EE08BA" w:rsidP="00C95D32">
      <w:pPr>
        <w:spacing w:after="0"/>
        <w:rPr>
          <w:b/>
          <w:bCs/>
        </w:rPr>
      </w:pPr>
    </w:p>
    <w:p w14:paraId="297D30A3" w14:textId="77777777" w:rsidR="00C95D32" w:rsidRDefault="00C95D32" w:rsidP="006415D2">
      <w:pPr>
        <w:spacing w:after="0"/>
        <w:rPr>
          <w:b/>
          <w:bCs/>
        </w:rPr>
      </w:pPr>
    </w:p>
    <w:p w14:paraId="4F5D0B94" w14:textId="77777777" w:rsidR="00C95D32" w:rsidRDefault="00C95D32" w:rsidP="006415D2">
      <w:pPr>
        <w:spacing w:after="0"/>
        <w:rPr>
          <w:b/>
          <w:bCs/>
        </w:rPr>
      </w:pPr>
    </w:p>
    <w:p w14:paraId="5EF97956" w14:textId="23B0B993" w:rsidR="00C95D32" w:rsidRDefault="00C95D32" w:rsidP="006415D2">
      <w:pPr>
        <w:spacing w:after="0"/>
        <w:rPr>
          <w:b/>
          <w:bCs/>
          <w:i/>
          <w:iCs/>
        </w:rPr>
      </w:pPr>
    </w:p>
    <w:p w14:paraId="4DCC145E" w14:textId="29363D6E" w:rsidR="00C95D32" w:rsidRDefault="00C95D32" w:rsidP="006415D2">
      <w:pPr>
        <w:spacing w:after="0"/>
        <w:rPr>
          <w:b/>
          <w:bCs/>
          <w:i/>
          <w:iCs/>
        </w:rPr>
      </w:pPr>
    </w:p>
    <w:p w14:paraId="20DF724A" w14:textId="373045BE" w:rsidR="00C95D32" w:rsidRDefault="00C95D32" w:rsidP="006415D2">
      <w:pPr>
        <w:spacing w:after="0"/>
        <w:rPr>
          <w:b/>
          <w:bCs/>
          <w:i/>
          <w:iCs/>
        </w:rPr>
      </w:pPr>
    </w:p>
    <w:p w14:paraId="35D78C63" w14:textId="38F70331" w:rsidR="00C95D32" w:rsidRPr="00C95D32" w:rsidRDefault="00C95D32" w:rsidP="006415D2">
      <w:pPr>
        <w:spacing w:after="0"/>
        <w:rPr>
          <w:b/>
          <w:bCs/>
          <w:u w:val="single"/>
        </w:rPr>
      </w:pPr>
      <w:r w:rsidRPr="00C95D32">
        <w:rPr>
          <w:b/>
          <w:bCs/>
          <w:u w:val="single"/>
        </w:rPr>
        <w:t>SELF TRANSCRIPT</w:t>
      </w:r>
    </w:p>
    <w:p w14:paraId="77424172" w14:textId="77777777" w:rsidR="00C95D32" w:rsidRDefault="00C95D32" w:rsidP="006415D2">
      <w:pPr>
        <w:spacing w:after="0"/>
        <w:rPr>
          <w:b/>
          <w:bCs/>
        </w:rPr>
      </w:pPr>
    </w:p>
    <w:p w14:paraId="51F06117" w14:textId="72DD9055" w:rsidR="00C95D32" w:rsidRDefault="00C95D32" w:rsidP="006415D2">
      <w:pPr>
        <w:spacing w:after="0"/>
        <w:rPr>
          <w:b/>
          <w:bCs/>
        </w:rPr>
      </w:pPr>
      <w:r w:rsidRPr="00C95D32">
        <w:rPr>
          <w:b/>
          <w:bCs/>
        </w:rPr>
        <w:t>TRA.500.021.0049</w:t>
      </w:r>
    </w:p>
    <w:p w14:paraId="2788C338" w14:textId="27AC6D76" w:rsidR="00C95D32" w:rsidRPr="00C95D32" w:rsidRDefault="00C95D32" w:rsidP="006415D2">
      <w:pPr>
        <w:spacing w:after="0"/>
        <w:rPr>
          <w:b/>
          <w:bCs/>
          <w:i/>
          <w:iCs/>
        </w:rPr>
      </w:pPr>
      <w:r w:rsidRPr="00C95D32">
        <w:rPr>
          <w:noProof/>
        </w:rPr>
        <w:drawing>
          <wp:inline distT="0" distB="0" distL="0" distR="0" wp14:anchorId="362EC486" wp14:editId="6AC3D589">
            <wp:extent cx="5731510" cy="1288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88415"/>
                    </a:xfrm>
                    <a:prstGeom prst="rect">
                      <a:avLst/>
                    </a:prstGeom>
                    <a:noFill/>
                    <a:ln>
                      <a:noFill/>
                    </a:ln>
                  </pic:spPr>
                </pic:pic>
              </a:graphicData>
            </a:graphic>
          </wp:inline>
        </w:drawing>
      </w:r>
    </w:p>
    <w:p w14:paraId="6E67E5D6" w14:textId="77777777" w:rsidR="00C95D32" w:rsidRPr="00C95D32" w:rsidRDefault="00C95D32" w:rsidP="00C95D32">
      <w:pPr>
        <w:spacing w:after="0"/>
        <w:rPr>
          <w:b/>
          <w:bCs/>
          <w:i/>
          <w:iCs/>
        </w:rPr>
      </w:pPr>
      <w:r w:rsidRPr="00C95D32">
        <w:rPr>
          <w:b/>
          <w:bCs/>
          <w:i/>
          <w:iCs/>
        </w:rPr>
        <w:t>MR HUNTER:   Q.   What we have here you understand to be the TARPs for spontaneous combustion in the active goaf –</w:t>
      </w:r>
    </w:p>
    <w:p w14:paraId="22E93250" w14:textId="77777777" w:rsidR="00C95D32" w:rsidRPr="00C95D32" w:rsidRDefault="00C95D32" w:rsidP="00C95D32">
      <w:pPr>
        <w:spacing w:after="0"/>
        <w:rPr>
          <w:b/>
          <w:bCs/>
          <w:i/>
          <w:iCs/>
        </w:rPr>
      </w:pPr>
      <w:r w:rsidRPr="00C95D32">
        <w:rPr>
          <w:b/>
          <w:bCs/>
          <w:i/>
          <w:iCs/>
        </w:rPr>
        <w:t>A.   Yes.</w:t>
      </w:r>
    </w:p>
    <w:p w14:paraId="673BEC5E" w14:textId="77777777" w:rsidR="00C95D32" w:rsidRPr="00C95D32" w:rsidRDefault="00C95D32" w:rsidP="00C95D32">
      <w:pPr>
        <w:spacing w:after="0"/>
        <w:rPr>
          <w:b/>
          <w:bCs/>
          <w:i/>
          <w:iCs/>
        </w:rPr>
      </w:pPr>
      <w:r w:rsidRPr="00C95D32">
        <w:rPr>
          <w:b/>
          <w:bCs/>
          <w:i/>
          <w:iCs/>
        </w:rPr>
        <w:t>Q.   -- for the longwall return and active goal seal zone?</w:t>
      </w:r>
    </w:p>
    <w:p w14:paraId="00E7D307" w14:textId="77777777" w:rsidR="00C95D32" w:rsidRPr="00C95D32" w:rsidRDefault="00C95D32" w:rsidP="00C95D32">
      <w:pPr>
        <w:spacing w:after="0"/>
        <w:rPr>
          <w:b/>
          <w:bCs/>
          <w:i/>
          <w:iCs/>
          <w:color w:val="FF0000"/>
        </w:rPr>
      </w:pPr>
      <w:r w:rsidRPr="00C95D32">
        <w:rPr>
          <w:b/>
          <w:bCs/>
          <w:i/>
          <w:iCs/>
          <w:color w:val="FF0000"/>
        </w:rPr>
        <w:t xml:space="preserve">A.   Yes. </w:t>
      </w:r>
    </w:p>
    <w:p w14:paraId="58977734" w14:textId="77777777" w:rsidR="00C95D32" w:rsidRPr="00C95D32" w:rsidRDefault="00C95D32" w:rsidP="00C95D32">
      <w:pPr>
        <w:spacing w:after="0"/>
        <w:rPr>
          <w:b/>
          <w:bCs/>
          <w:i/>
          <w:iCs/>
        </w:rPr>
      </w:pPr>
      <w:bookmarkStart w:id="0" w:name="_Hlk72736594"/>
      <w:r w:rsidRPr="00C95D32">
        <w:rPr>
          <w:b/>
          <w:bCs/>
          <w:i/>
          <w:iCs/>
        </w:rPr>
        <w:t>TRA.500.021.0062</w:t>
      </w:r>
    </w:p>
    <w:bookmarkEnd w:id="0"/>
    <w:p w14:paraId="45C4E08E" w14:textId="77777777" w:rsidR="00C95D32" w:rsidRPr="00C95D32" w:rsidRDefault="00C95D32" w:rsidP="00C95D32">
      <w:pPr>
        <w:spacing w:after="0"/>
        <w:rPr>
          <w:b/>
          <w:bCs/>
          <w:i/>
          <w:iCs/>
        </w:rPr>
      </w:pPr>
    </w:p>
    <w:p w14:paraId="2CE784A6" w14:textId="77777777" w:rsidR="00C95D32" w:rsidRPr="00C95D32" w:rsidRDefault="00C95D32" w:rsidP="00C95D32">
      <w:pPr>
        <w:spacing w:after="0"/>
        <w:rPr>
          <w:b/>
          <w:bCs/>
          <w:i/>
          <w:iCs/>
        </w:rPr>
      </w:pPr>
      <w:r w:rsidRPr="00C95D32">
        <w:rPr>
          <w:b/>
          <w:bCs/>
          <w:i/>
          <w:iCs/>
        </w:rPr>
        <w:t xml:space="preserve">Q. Can I ask you, firstly - you'll see in a number of places the TARP triggers involved the use of what I'll call "and" statements. </w:t>
      </w:r>
    </w:p>
    <w:p w14:paraId="48D89EB5" w14:textId="77777777" w:rsidR="00C95D32" w:rsidRPr="00C95D32" w:rsidRDefault="00C95D32" w:rsidP="00C95D32">
      <w:pPr>
        <w:spacing w:after="0"/>
        <w:rPr>
          <w:b/>
          <w:bCs/>
          <w:i/>
          <w:iCs/>
        </w:rPr>
      </w:pPr>
      <w:r w:rsidRPr="00C95D32">
        <w:rPr>
          <w:b/>
          <w:bCs/>
          <w:i/>
          <w:iCs/>
        </w:rPr>
        <w:t>A.   Yes.</w:t>
      </w:r>
    </w:p>
    <w:p w14:paraId="394D6DC1" w14:textId="77777777" w:rsidR="00C95D32" w:rsidRPr="00C95D32" w:rsidRDefault="00C95D32" w:rsidP="00C95D32">
      <w:pPr>
        <w:spacing w:after="0"/>
        <w:rPr>
          <w:b/>
          <w:bCs/>
          <w:i/>
          <w:iCs/>
        </w:rPr>
      </w:pPr>
      <w:bookmarkStart w:id="1" w:name="_Hlk72738203"/>
      <w:r w:rsidRPr="00C95D32">
        <w:rPr>
          <w:b/>
          <w:bCs/>
          <w:i/>
          <w:iCs/>
        </w:rPr>
        <w:t>Q.   What's your attitude to the use of "and" statements in a TARP?</w:t>
      </w:r>
    </w:p>
    <w:p w14:paraId="6A786372" w14:textId="77777777" w:rsidR="00C95D32" w:rsidRPr="00C95D32" w:rsidRDefault="00C95D32" w:rsidP="00C95D32">
      <w:pPr>
        <w:spacing w:after="0"/>
        <w:rPr>
          <w:b/>
          <w:bCs/>
          <w:i/>
          <w:iCs/>
          <w:color w:val="FF0000"/>
        </w:rPr>
      </w:pPr>
      <w:r w:rsidRPr="00C95D32">
        <w:rPr>
          <w:b/>
          <w:bCs/>
          <w:i/>
          <w:iCs/>
        </w:rPr>
        <w:t>A</w:t>
      </w:r>
      <w:r w:rsidRPr="00C95D32">
        <w:rPr>
          <w:b/>
          <w:bCs/>
          <w:i/>
          <w:iCs/>
          <w:color w:val="FF0000"/>
        </w:rPr>
        <w:t xml:space="preserve">.   I don't favour it.  </w:t>
      </w:r>
      <w:bookmarkEnd w:id="1"/>
      <w:r w:rsidRPr="00C95D32">
        <w:rPr>
          <w:b/>
          <w:bCs/>
          <w:i/>
          <w:iCs/>
          <w:color w:val="FF0000"/>
        </w:rPr>
        <w:t xml:space="preserve">I made the comment earlier that some indicators will show adverse signs when others don't.  </w:t>
      </w:r>
      <w:bookmarkStart w:id="2" w:name="_Hlk72735870"/>
      <w:r w:rsidRPr="00C95D32">
        <w:rPr>
          <w:b/>
          <w:bCs/>
          <w:i/>
          <w:iCs/>
          <w:color w:val="FF0000"/>
        </w:rPr>
        <w:t xml:space="preserve">If we go to the evacuation TARP, which is obviously the most important one, "Ethylene equal or greater than 3 ppm and CO Make equal or greater than 53 litres per second".  </w:t>
      </w:r>
      <w:bookmarkEnd w:id="2"/>
    </w:p>
    <w:p w14:paraId="278C008E" w14:textId="77777777" w:rsidR="00C95D32" w:rsidRPr="00C95D32" w:rsidRDefault="00C95D32" w:rsidP="00C95D32">
      <w:pPr>
        <w:spacing w:after="0"/>
        <w:rPr>
          <w:b/>
          <w:bCs/>
          <w:i/>
          <w:iCs/>
          <w:color w:val="FF0000"/>
        </w:rPr>
      </w:pPr>
      <w:r w:rsidRPr="00C95D32">
        <w:rPr>
          <w:b/>
          <w:bCs/>
          <w:i/>
          <w:iCs/>
          <w:color w:val="FF0000"/>
        </w:rPr>
        <w:t>So if CO make is not over 53, then the ethylene can be any value you wish.  I think TARP values have to be stand-alone.</w:t>
      </w:r>
    </w:p>
    <w:p w14:paraId="40FE0FE4" w14:textId="77777777" w:rsidR="00C95D32" w:rsidRPr="00C95D32" w:rsidRDefault="00C95D32" w:rsidP="00C95D32">
      <w:pPr>
        <w:spacing w:after="0"/>
        <w:rPr>
          <w:b/>
          <w:bCs/>
          <w:i/>
          <w:iCs/>
        </w:rPr>
      </w:pPr>
    </w:p>
    <w:p w14:paraId="6DB48287" w14:textId="77777777" w:rsidR="00C95D32" w:rsidRPr="00C95D32" w:rsidRDefault="00C95D32" w:rsidP="00C95D32">
      <w:pPr>
        <w:spacing w:after="0"/>
        <w:rPr>
          <w:b/>
          <w:bCs/>
          <w:i/>
          <w:iCs/>
        </w:rPr>
      </w:pPr>
      <w:r w:rsidRPr="00C95D32">
        <w:rPr>
          <w:b/>
          <w:bCs/>
          <w:i/>
          <w:iCs/>
        </w:rPr>
        <w:t>Q.   Is it a particular issue when you've got a level 3 trigger, because to get to that point you've already identified that you're at level 2, and so you know there's a problem?</w:t>
      </w:r>
    </w:p>
    <w:p w14:paraId="41007A0A" w14:textId="77777777" w:rsidR="00C95D32" w:rsidRPr="00C95D32" w:rsidRDefault="00C95D32" w:rsidP="00C95D32">
      <w:pPr>
        <w:spacing w:after="0"/>
        <w:rPr>
          <w:b/>
          <w:bCs/>
          <w:i/>
          <w:iCs/>
          <w:color w:val="FF0000"/>
        </w:rPr>
      </w:pPr>
      <w:r w:rsidRPr="00C95D32">
        <w:rPr>
          <w:b/>
          <w:bCs/>
          <w:i/>
          <w:iCs/>
        </w:rPr>
        <w:t>A</w:t>
      </w:r>
      <w:r w:rsidRPr="00C95D32">
        <w:rPr>
          <w:b/>
          <w:bCs/>
          <w:i/>
          <w:iCs/>
          <w:color w:val="FF0000"/>
        </w:rPr>
        <w:t>.   I've seen situations where there have been four indications, all with an "and", and three out of the four are showing evacuation and number four doesn't, and so we don't evacuate.</w:t>
      </w:r>
    </w:p>
    <w:p w14:paraId="4A56BB5B" w14:textId="77777777" w:rsidR="00C95D32" w:rsidRPr="00C95D32" w:rsidRDefault="00C95D32" w:rsidP="00C95D32">
      <w:pPr>
        <w:spacing w:after="0"/>
        <w:rPr>
          <w:b/>
          <w:bCs/>
          <w:i/>
          <w:iCs/>
        </w:rPr>
      </w:pPr>
    </w:p>
    <w:p w14:paraId="7C5E7735" w14:textId="77777777" w:rsidR="00C95D32" w:rsidRPr="00C95D32" w:rsidRDefault="00C95D32" w:rsidP="00C95D32">
      <w:pPr>
        <w:spacing w:after="0"/>
        <w:rPr>
          <w:b/>
          <w:bCs/>
          <w:i/>
          <w:iCs/>
        </w:rPr>
      </w:pPr>
      <w:r w:rsidRPr="00C95D32">
        <w:rPr>
          <w:b/>
          <w:bCs/>
          <w:i/>
          <w:iCs/>
        </w:rPr>
        <w:t>Q.   Is there an issue with respect to where the</w:t>
      </w:r>
      <w:r w:rsidRPr="00C95D32">
        <w:rPr>
          <w:b/>
          <w:bCs/>
          <w:i/>
          <w:iCs/>
        </w:rPr>
        <w:tab/>
        <w:t>measurements are taken, for example, the longwall return?</w:t>
      </w:r>
    </w:p>
    <w:p w14:paraId="4F1034B3" w14:textId="77777777" w:rsidR="00C95D32" w:rsidRPr="00C95D32" w:rsidRDefault="00C95D32" w:rsidP="00C95D32">
      <w:pPr>
        <w:spacing w:after="0"/>
        <w:rPr>
          <w:b/>
          <w:bCs/>
          <w:i/>
          <w:iCs/>
        </w:rPr>
      </w:pPr>
      <w:r w:rsidRPr="00C95D32">
        <w:rPr>
          <w:b/>
          <w:bCs/>
          <w:i/>
          <w:iCs/>
        </w:rPr>
        <w:t xml:space="preserve">A.   </w:t>
      </w:r>
      <w:r w:rsidRPr="00C95D32">
        <w:rPr>
          <w:b/>
          <w:bCs/>
          <w:i/>
          <w:iCs/>
          <w:color w:val="FF0000"/>
        </w:rPr>
        <w:t>Absolutely.</w:t>
      </w:r>
    </w:p>
    <w:p w14:paraId="3BC28807" w14:textId="77777777" w:rsidR="00C95D32" w:rsidRPr="00C95D32" w:rsidRDefault="00C95D32" w:rsidP="00C95D32">
      <w:pPr>
        <w:spacing w:after="0"/>
        <w:rPr>
          <w:b/>
          <w:bCs/>
          <w:i/>
          <w:iCs/>
        </w:rPr>
      </w:pPr>
    </w:p>
    <w:p w14:paraId="30E93595" w14:textId="77777777" w:rsidR="00C95D32" w:rsidRPr="00C95D32" w:rsidRDefault="00C95D32" w:rsidP="00C95D32">
      <w:pPr>
        <w:spacing w:after="0"/>
        <w:rPr>
          <w:b/>
          <w:bCs/>
          <w:i/>
          <w:iCs/>
        </w:rPr>
      </w:pPr>
      <w:r w:rsidRPr="00C95D32">
        <w:rPr>
          <w:b/>
          <w:bCs/>
          <w:i/>
          <w:iCs/>
        </w:rPr>
        <w:t>Q.   We know it's a long distance from the face.</w:t>
      </w:r>
    </w:p>
    <w:p w14:paraId="7DB96214" w14:textId="77777777" w:rsidR="00C95D32" w:rsidRPr="00C95D32" w:rsidRDefault="00C95D32" w:rsidP="00C95D32">
      <w:pPr>
        <w:spacing w:after="0"/>
        <w:rPr>
          <w:b/>
          <w:bCs/>
          <w:i/>
          <w:iCs/>
        </w:rPr>
      </w:pPr>
      <w:r w:rsidRPr="00C95D32">
        <w:rPr>
          <w:b/>
          <w:bCs/>
          <w:i/>
          <w:iCs/>
        </w:rPr>
        <w:t>A.   Yes.</w:t>
      </w:r>
    </w:p>
    <w:p w14:paraId="4BF48802" w14:textId="77777777" w:rsidR="00C95D32" w:rsidRPr="00C95D32" w:rsidRDefault="00C95D32" w:rsidP="00C95D32">
      <w:pPr>
        <w:spacing w:after="0"/>
        <w:rPr>
          <w:b/>
          <w:bCs/>
          <w:i/>
          <w:iCs/>
        </w:rPr>
      </w:pPr>
    </w:p>
    <w:p w14:paraId="7F12A08B" w14:textId="77777777" w:rsidR="00C95D32" w:rsidRPr="00C95D32" w:rsidRDefault="00C95D32" w:rsidP="00C95D32">
      <w:pPr>
        <w:spacing w:after="0"/>
        <w:rPr>
          <w:b/>
          <w:bCs/>
          <w:i/>
          <w:iCs/>
        </w:rPr>
      </w:pPr>
      <w:r w:rsidRPr="00C95D32">
        <w:rPr>
          <w:b/>
          <w:bCs/>
          <w:i/>
          <w:iCs/>
        </w:rPr>
        <w:t>Q.   Is a better place to identify the products of spontaneous combustion the goaf stream?</w:t>
      </w:r>
    </w:p>
    <w:p w14:paraId="08A60350" w14:textId="77777777" w:rsidR="00C95D32" w:rsidRPr="00C95D32" w:rsidRDefault="00C95D32" w:rsidP="00C95D32">
      <w:pPr>
        <w:spacing w:after="0"/>
        <w:rPr>
          <w:b/>
          <w:bCs/>
          <w:i/>
          <w:iCs/>
        </w:rPr>
      </w:pPr>
      <w:r w:rsidRPr="00C95D32">
        <w:rPr>
          <w:b/>
          <w:bCs/>
          <w:i/>
          <w:iCs/>
        </w:rPr>
        <w:t>A.   I think it is a better place, in that it's undiluted or relatively undiluted, but that would not stop me monitoring at the 3-4 cut-through point.</w:t>
      </w:r>
    </w:p>
    <w:p w14:paraId="63D9CFA1" w14:textId="77777777" w:rsidR="00C95D32" w:rsidRPr="00C95D32" w:rsidRDefault="00C95D32" w:rsidP="00C95D32">
      <w:pPr>
        <w:spacing w:after="0"/>
        <w:rPr>
          <w:b/>
          <w:bCs/>
          <w:i/>
          <w:iCs/>
        </w:rPr>
      </w:pPr>
    </w:p>
    <w:p w14:paraId="35FF3CD7" w14:textId="77777777" w:rsidR="00C95D32" w:rsidRPr="00C95D32" w:rsidRDefault="00C95D32" w:rsidP="00C95D32">
      <w:pPr>
        <w:spacing w:after="0"/>
        <w:rPr>
          <w:b/>
          <w:bCs/>
          <w:i/>
          <w:iCs/>
        </w:rPr>
      </w:pPr>
      <w:r w:rsidRPr="00C95D32">
        <w:rPr>
          <w:b/>
          <w:bCs/>
          <w:i/>
          <w:iCs/>
        </w:rPr>
        <w:lastRenderedPageBreak/>
        <w:t>Q.   I wasn't suggesting that, but there doesn't appear to have been a TARP with respect to the goaf stream?</w:t>
      </w:r>
    </w:p>
    <w:p w14:paraId="1BCDC66B" w14:textId="77777777" w:rsidR="00C95D32" w:rsidRPr="00C95D32" w:rsidRDefault="00C95D32" w:rsidP="00C95D32">
      <w:pPr>
        <w:spacing w:after="0"/>
        <w:rPr>
          <w:b/>
          <w:bCs/>
          <w:i/>
          <w:iCs/>
          <w:color w:val="FF0000"/>
        </w:rPr>
      </w:pPr>
      <w:r w:rsidRPr="00C95D32">
        <w:rPr>
          <w:b/>
          <w:bCs/>
          <w:i/>
          <w:iCs/>
          <w:color w:val="FF0000"/>
        </w:rPr>
        <w:t>A.   I understand that.</w:t>
      </w:r>
    </w:p>
    <w:p w14:paraId="4041C732" w14:textId="77777777" w:rsidR="00C95D32" w:rsidRPr="00C95D32" w:rsidRDefault="00C95D32" w:rsidP="00C95D32">
      <w:pPr>
        <w:spacing w:after="0"/>
        <w:rPr>
          <w:b/>
          <w:bCs/>
          <w:i/>
          <w:iCs/>
        </w:rPr>
      </w:pPr>
    </w:p>
    <w:p w14:paraId="36839837" w14:textId="77777777" w:rsidR="00C95D32" w:rsidRPr="00C95D32" w:rsidRDefault="00C95D32" w:rsidP="00C95D32">
      <w:pPr>
        <w:spacing w:after="0"/>
        <w:rPr>
          <w:b/>
          <w:bCs/>
          <w:i/>
          <w:iCs/>
        </w:rPr>
      </w:pPr>
      <w:r w:rsidRPr="00C95D32">
        <w:rPr>
          <w:b/>
          <w:bCs/>
          <w:i/>
          <w:iCs/>
        </w:rPr>
        <w:t>Q.   In your view, should there have been?</w:t>
      </w:r>
    </w:p>
    <w:p w14:paraId="717341A8" w14:textId="77777777" w:rsidR="00C95D32" w:rsidRPr="00C95D32" w:rsidRDefault="00C95D32" w:rsidP="00C95D32">
      <w:pPr>
        <w:spacing w:after="0"/>
        <w:rPr>
          <w:b/>
          <w:bCs/>
          <w:i/>
          <w:iCs/>
          <w:color w:val="FF0000"/>
        </w:rPr>
      </w:pPr>
      <w:r w:rsidRPr="00C95D32">
        <w:rPr>
          <w:b/>
          <w:bCs/>
          <w:i/>
          <w:iCs/>
          <w:color w:val="FF0000"/>
        </w:rPr>
        <w:t>A.   I would have one.</w:t>
      </w:r>
    </w:p>
    <w:p w14:paraId="6DAAB567" w14:textId="77777777" w:rsidR="00C95D32" w:rsidRPr="00C95D32" w:rsidRDefault="00C95D32" w:rsidP="00C95D32">
      <w:pPr>
        <w:spacing w:after="0"/>
        <w:rPr>
          <w:b/>
          <w:bCs/>
          <w:i/>
          <w:iCs/>
        </w:rPr>
      </w:pPr>
    </w:p>
    <w:p w14:paraId="48FE157F" w14:textId="77777777" w:rsidR="00C95D32" w:rsidRPr="00C95D32" w:rsidRDefault="00C95D32" w:rsidP="00C95D32">
      <w:pPr>
        <w:spacing w:after="0"/>
        <w:rPr>
          <w:b/>
          <w:bCs/>
          <w:i/>
          <w:iCs/>
        </w:rPr>
      </w:pPr>
      <w:r w:rsidRPr="00C95D32">
        <w:rPr>
          <w:b/>
          <w:bCs/>
          <w:i/>
          <w:iCs/>
        </w:rPr>
        <w:t>Q.   Why?</w:t>
      </w:r>
    </w:p>
    <w:p w14:paraId="568B8453" w14:textId="77777777" w:rsidR="00C95D32" w:rsidRPr="00C95D32" w:rsidRDefault="00C95D32" w:rsidP="00C95D32">
      <w:pPr>
        <w:spacing w:after="0"/>
        <w:rPr>
          <w:b/>
          <w:bCs/>
          <w:i/>
          <w:iCs/>
        </w:rPr>
      </w:pPr>
      <w:r w:rsidRPr="00C95D32">
        <w:rPr>
          <w:b/>
          <w:bCs/>
          <w:i/>
          <w:iCs/>
        </w:rPr>
        <w:t xml:space="preserve">A.   </w:t>
      </w:r>
      <w:r w:rsidRPr="00C95D32">
        <w:rPr>
          <w:b/>
          <w:bCs/>
          <w:i/>
          <w:iCs/>
          <w:color w:val="FF0000"/>
        </w:rPr>
        <w:t>There's no point monitoring if you don't have a TARP, because the TARP triggers a response to the gas monitoring data, so if you don't have a TARP, there's no mechanism to make you respond.</w:t>
      </w:r>
    </w:p>
    <w:p w14:paraId="4160402A" w14:textId="77777777" w:rsidR="00C95D32" w:rsidRPr="00C95D32" w:rsidRDefault="00C95D32" w:rsidP="00C95D32">
      <w:pPr>
        <w:spacing w:after="0"/>
        <w:rPr>
          <w:b/>
          <w:bCs/>
          <w:i/>
          <w:iCs/>
        </w:rPr>
      </w:pPr>
    </w:p>
    <w:p w14:paraId="248A6732" w14:textId="77777777" w:rsidR="00C95D32" w:rsidRPr="00C95D32" w:rsidRDefault="00C95D32" w:rsidP="00C95D32">
      <w:pPr>
        <w:spacing w:after="0"/>
        <w:rPr>
          <w:b/>
          <w:bCs/>
          <w:i/>
          <w:iCs/>
        </w:rPr>
      </w:pPr>
      <w:r w:rsidRPr="00C95D32">
        <w:rPr>
          <w:b/>
          <w:bCs/>
          <w:i/>
          <w:iCs/>
        </w:rPr>
        <w:t>Q.   Tell me if you're not able to answer this, but if you look at the "Normal" TARP for the longwall return and you can see that the specified normal condition is "CO/CO2 less than 0.2" --</w:t>
      </w:r>
    </w:p>
    <w:p w14:paraId="6CA5BE21" w14:textId="77777777" w:rsidR="00C95D32" w:rsidRPr="00C95D32" w:rsidRDefault="00C95D32" w:rsidP="00C95D32">
      <w:pPr>
        <w:spacing w:after="0"/>
        <w:rPr>
          <w:b/>
          <w:bCs/>
          <w:i/>
          <w:iCs/>
          <w:color w:val="FF0000"/>
        </w:rPr>
      </w:pPr>
      <w:r w:rsidRPr="00C95D32">
        <w:rPr>
          <w:b/>
          <w:bCs/>
          <w:i/>
          <w:iCs/>
        </w:rPr>
        <w:t xml:space="preserve">A.   </w:t>
      </w:r>
      <w:r w:rsidRPr="00C95D32">
        <w:rPr>
          <w:b/>
          <w:bCs/>
          <w:i/>
          <w:iCs/>
          <w:color w:val="FF0000"/>
        </w:rPr>
        <w:t xml:space="preserve">One thing I will say is I don't understand why CO/CO2 was used at normal and level 1 and then didn't appear at levels 2 and 3, but that's just my - I don't understand why if it was valid at normal and level 1, then it wasn't valid later.  </w:t>
      </w:r>
    </w:p>
    <w:p w14:paraId="2D7BF771" w14:textId="77777777" w:rsidR="00C95D32" w:rsidRPr="00C95D32" w:rsidRDefault="00C95D32" w:rsidP="00C95D32">
      <w:pPr>
        <w:spacing w:after="0"/>
        <w:rPr>
          <w:b/>
          <w:bCs/>
          <w:i/>
          <w:iCs/>
        </w:rPr>
      </w:pPr>
      <w:r w:rsidRPr="00C95D32">
        <w:rPr>
          <w:b/>
          <w:bCs/>
          <w:i/>
          <w:iCs/>
        </w:rPr>
        <w:t>CO/CO2 ratio - I looked at the gas evolution curves, and we have to bear in mind that CO2 is a seamgas, so there will be amounts of CO2 which are definitely not caused by spontaneous combustion, and we can't differentiate.</w:t>
      </w:r>
    </w:p>
    <w:p w14:paraId="07D082D8" w14:textId="77777777" w:rsidR="00C95D32" w:rsidRPr="00C95D32" w:rsidRDefault="00C95D32" w:rsidP="00C95D32">
      <w:pPr>
        <w:spacing w:after="0"/>
        <w:rPr>
          <w:b/>
          <w:bCs/>
          <w:i/>
          <w:iCs/>
          <w:color w:val="FF0000"/>
        </w:rPr>
      </w:pPr>
      <w:r w:rsidRPr="00C95D32">
        <w:rPr>
          <w:b/>
          <w:bCs/>
          <w:i/>
          <w:iCs/>
        </w:rPr>
        <w:t>But the evolution curve is actually at source, so every monitoring point that we have is almost certainly diluted</w:t>
      </w:r>
      <w:r w:rsidRPr="00C95D32">
        <w:rPr>
          <w:b/>
          <w:bCs/>
          <w:i/>
          <w:iCs/>
          <w:color w:val="FF0000"/>
        </w:rPr>
        <w:t>.  CO/CO2 ratio, in the evolution curves I looked at, was about 100 degrees Centigrade.</w:t>
      </w:r>
    </w:p>
    <w:p w14:paraId="20F58511" w14:textId="231B39C5" w:rsidR="008355CB" w:rsidRPr="00C95D32" w:rsidRDefault="008355CB" w:rsidP="006415D2">
      <w:pPr>
        <w:spacing w:after="0"/>
        <w:rPr>
          <w:b/>
          <w:bCs/>
          <w:i/>
          <w:iCs/>
        </w:rPr>
      </w:pPr>
    </w:p>
    <w:p w14:paraId="6683F1DD" w14:textId="47FE7428" w:rsidR="00C95D32" w:rsidRDefault="00C95D32" w:rsidP="006415D2">
      <w:pPr>
        <w:spacing w:after="0"/>
        <w:rPr>
          <w:b/>
          <w:bCs/>
        </w:rPr>
      </w:pPr>
    </w:p>
    <w:p w14:paraId="07BAFA80" w14:textId="77777777" w:rsidR="00C95D32" w:rsidRDefault="00C95D32" w:rsidP="006415D2">
      <w:pPr>
        <w:spacing w:after="0"/>
        <w:rPr>
          <w:b/>
          <w:bCs/>
        </w:rPr>
      </w:pPr>
    </w:p>
    <w:p w14:paraId="41F7A2B5" w14:textId="00BAFFD7" w:rsidR="006415D2" w:rsidRDefault="00E16A1D" w:rsidP="006415D2">
      <w:pPr>
        <w:spacing w:after="0"/>
        <w:rPr>
          <w:b/>
          <w:bCs/>
        </w:rPr>
      </w:pPr>
      <w:r>
        <w:rPr>
          <w:b/>
          <w:bCs/>
        </w:rPr>
        <w:t>LFI JUNE 8</w:t>
      </w:r>
    </w:p>
    <w:p w14:paraId="2DDF32EE" w14:textId="6D50D8F9" w:rsidR="00E16A1D" w:rsidRDefault="00E16A1D" w:rsidP="006415D2">
      <w:pPr>
        <w:spacing w:after="0"/>
        <w:rPr>
          <w:b/>
          <w:bCs/>
        </w:rPr>
      </w:pPr>
    </w:p>
    <w:p w14:paraId="34D14AF0" w14:textId="77777777" w:rsidR="004612A3" w:rsidRDefault="004612A3" w:rsidP="006415D2">
      <w:pPr>
        <w:spacing w:after="0"/>
        <w:rPr>
          <w:b/>
          <w:bCs/>
          <w:i/>
          <w:iCs/>
          <w:highlight w:val="yellow"/>
        </w:rPr>
      </w:pPr>
    </w:p>
    <w:p w14:paraId="14DFEB78" w14:textId="77777777" w:rsidR="004612A3" w:rsidRPr="004612A3" w:rsidRDefault="004612A3" w:rsidP="004612A3">
      <w:pPr>
        <w:spacing w:after="0"/>
        <w:rPr>
          <w:b/>
          <w:bCs/>
          <w:i/>
          <w:iCs/>
        </w:rPr>
      </w:pPr>
      <w:bookmarkStart w:id="3" w:name="_Hlk72738333"/>
      <w:r w:rsidRPr="004612A3">
        <w:rPr>
          <w:b/>
          <w:bCs/>
          <w:i/>
          <w:iCs/>
        </w:rPr>
        <w:t xml:space="preserve">Preliminary Report ‘Spontaneous Combustion TARP Trigger Review’ issued to Grosvenor Ventilation and Gas team. Report had been commissioned by Grosvenor and prepared by Darren Brady of Serinus Pty Ltd.  </w:t>
      </w:r>
    </w:p>
    <w:p w14:paraId="6D591A48" w14:textId="77777777" w:rsidR="004612A3" w:rsidRPr="004612A3" w:rsidRDefault="004612A3" w:rsidP="004612A3">
      <w:pPr>
        <w:spacing w:after="0"/>
        <w:rPr>
          <w:b/>
          <w:bCs/>
          <w:i/>
          <w:iCs/>
        </w:rPr>
      </w:pPr>
      <w:r w:rsidRPr="004612A3">
        <w:rPr>
          <w:b/>
          <w:bCs/>
          <w:i/>
          <w:iCs/>
        </w:rPr>
        <w:t xml:space="preserve"> </w:t>
      </w:r>
    </w:p>
    <w:p w14:paraId="6C1B4CD8" w14:textId="0E522522" w:rsidR="004612A3" w:rsidRDefault="004612A3" w:rsidP="004612A3">
      <w:pPr>
        <w:spacing w:after="0"/>
        <w:rPr>
          <w:b/>
          <w:bCs/>
          <w:i/>
          <w:iCs/>
          <w:highlight w:val="yellow"/>
        </w:rPr>
      </w:pPr>
      <w:r w:rsidRPr="004612A3">
        <w:rPr>
          <w:b/>
          <w:bCs/>
          <w:i/>
          <w:iCs/>
        </w:rPr>
        <w:t>“Report details an assessment of the applicable Grosvenor gas monitoring data provided (tube bundle and gas chromatograph covering all three longwalls to date) and available gas evolution testing results to support the ongoing use of existing trigger levels where appropriate or make recommendations to change to more appropriate triggers based on detailed scientific justification.”</w:t>
      </w:r>
    </w:p>
    <w:p w14:paraId="6F40B6EC" w14:textId="77777777" w:rsidR="004612A3" w:rsidRDefault="004612A3" w:rsidP="006415D2">
      <w:pPr>
        <w:spacing w:after="0"/>
        <w:rPr>
          <w:b/>
          <w:bCs/>
          <w:i/>
          <w:iCs/>
          <w:highlight w:val="yellow"/>
        </w:rPr>
      </w:pPr>
    </w:p>
    <w:p w14:paraId="0239945A" w14:textId="77777777" w:rsidR="004612A3" w:rsidRDefault="004612A3" w:rsidP="006415D2">
      <w:pPr>
        <w:spacing w:after="0"/>
        <w:rPr>
          <w:b/>
          <w:bCs/>
          <w:i/>
          <w:iCs/>
          <w:highlight w:val="yellow"/>
        </w:rPr>
      </w:pPr>
    </w:p>
    <w:p w14:paraId="51A0B8B3" w14:textId="2C2AD4FC" w:rsidR="00117D8C" w:rsidRPr="00117D8C" w:rsidRDefault="00117D8C" w:rsidP="006415D2">
      <w:pPr>
        <w:spacing w:after="0"/>
        <w:rPr>
          <w:b/>
          <w:bCs/>
          <w:i/>
          <w:iCs/>
        </w:rPr>
      </w:pPr>
      <w:r w:rsidRPr="00117D8C">
        <w:rPr>
          <w:b/>
          <w:bCs/>
          <w:i/>
          <w:iCs/>
          <w:highlight w:val="yellow"/>
        </w:rPr>
        <w:t>No triggers contemplated for Goaf Stream Spontaneous Combustion indicators</w:t>
      </w:r>
    </w:p>
    <w:p w14:paraId="63BD8398" w14:textId="01428FD4" w:rsidR="00117D8C" w:rsidRPr="00117D8C" w:rsidRDefault="00117D8C" w:rsidP="006415D2">
      <w:pPr>
        <w:spacing w:after="0"/>
        <w:rPr>
          <w:b/>
          <w:bCs/>
          <w:i/>
          <w:iCs/>
          <w:color w:val="FF0000"/>
        </w:rPr>
      </w:pPr>
      <w:r w:rsidRPr="00117D8C">
        <w:rPr>
          <w:b/>
          <w:bCs/>
          <w:i/>
          <w:iCs/>
          <w:color w:val="FF0000"/>
        </w:rPr>
        <w:t>Withdrawal triggers not conservative enough</w:t>
      </w:r>
    </w:p>
    <w:bookmarkEnd w:id="3"/>
    <w:p w14:paraId="495EB2CF" w14:textId="50FE8750" w:rsidR="00E16A1D" w:rsidRDefault="00E16A1D" w:rsidP="006415D2">
      <w:pPr>
        <w:spacing w:after="0"/>
        <w:rPr>
          <w:b/>
          <w:bCs/>
        </w:rPr>
      </w:pPr>
    </w:p>
    <w:p w14:paraId="31779238" w14:textId="77777777" w:rsidR="00521BBF" w:rsidRPr="00521BBF" w:rsidRDefault="00521BBF" w:rsidP="00521BBF">
      <w:pPr>
        <w:spacing w:after="0"/>
        <w:rPr>
          <w:b/>
          <w:bCs/>
          <w:i/>
          <w:iCs/>
        </w:rPr>
      </w:pPr>
      <w:r w:rsidRPr="00521BBF">
        <w:rPr>
          <w:b/>
          <w:bCs/>
          <w:i/>
          <w:iCs/>
        </w:rPr>
        <w:t>3.</w:t>
      </w:r>
      <w:r w:rsidRPr="00521BBF">
        <w:rPr>
          <w:b/>
          <w:bCs/>
          <w:i/>
          <w:iCs/>
        </w:rPr>
        <w:tab/>
        <w:t xml:space="preserve">TARPs </w:t>
      </w:r>
    </w:p>
    <w:p w14:paraId="5331293D" w14:textId="77777777" w:rsidR="00521BBF" w:rsidRPr="00521BBF" w:rsidRDefault="00521BBF" w:rsidP="00521BBF">
      <w:pPr>
        <w:spacing w:after="0"/>
        <w:rPr>
          <w:b/>
          <w:bCs/>
          <w:i/>
          <w:iCs/>
        </w:rPr>
      </w:pPr>
      <w:r w:rsidRPr="00521BBF">
        <w:rPr>
          <w:b/>
          <w:bCs/>
          <w:i/>
          <w:iCs/>
        </w:rPr>
        <w:t xml:space="preserve"> </w:t>
      </w:r>
    </w:p>
    <w:p w14:paraId="76467B39" w14:textId="77777777" w:rsidR="00521BBF" w:rsidRDefault="00521BBF" w:rsidP="00521BBF">
      <w:pPr>
        <w:spacing w:after="0"/>
        <w:rPr>
          <w:b/>
          <w:bCs/>
          <w:i/>
          <w:iCs/>
        </w:rPr>
      </w:pPr>
      <w:r w:rsidRPr="00521BBF">
        <w:rPr>
          <w:b/>
          <w:bCs/>
          <w:i/>
          <w:iCs/>
          <w:color w:val="FF0000"/>
        </w:rPr>
        <w:t>GRO-6953-TARP Active Goaf Spontaneous Combustion does not contemplate response levels for monitoring at the goaf stream or localized heating indicators</w:t>
      </w:r>
      <w:r w:rsidRPr="00521BBF">
        <w:rPr>
          <w:b/>
          <w:bCs/>
          <w:i/>
          <w:iCs/>
        </w:rPr>
        <w:t xml:space="preserve">. For example, there was no response level required when the #96 shield Graham’s ratio exceeded 0.5 on the 21st May 2020 or for the </w:t>
      </w:r>
      <w:r w:rsidRPr="00521BBF">
        <w:rPr>
          <w:b/>
          <w:bCs/>
          <w:i/>
          <w:iCs/>
          <w:color w:val="FF0000"/>
        </w:rPr>
        <w:t>goaf stream once the Graham’s ratio exceeded 0.5 on 25th May 2020</w:t>
      </w:r>
      <w:r w:rsidRPr="00521BBF">
        <w:rPr>
          <w:b/>
          <w:bCs/>
          <w:i/>
          <w:iCs/>
        </w:rPr>
        <w:t>.</w:t>
      </w:r>
    </w:p>
    <w:p w14:paraId="5359BCC9" w14:textId="77777777" w:rsidR="00521BBF" w:rsidRDefault="00521BBF" w:rsidP="00521BBF">
      <w:pPr>
        <w:spacing w:after="0"/>
        <w:rPr>
          <w:b/>
          <w:bCs/>
          <w:i/>
          <w:iCs/>
        </w:rPr>
      </w:pPr>
    </w:p>
    <w:p w14:paraId="2007DA29" w14:textId="4E48A11D" w:rsidR="00521BBF" w:rsidRPr="00521BBF" w:rsidRDefault="00521BBF" w:rsidP="00521BBF">
      <w:pPr>
        <w:spacing w:after="0"/>
        <w:rPr>
          <w:b/>
          <w:bCs/>
          <w:i/>
          <w:iCs/>
          <w:color w:val="FF0000"/>
        </w:rPr>
      </w:pPr>
      <w:r w:rsidRPr="00521BBF">
        <w:rPr>
          <w:b/>
          <w:bCs/>
          <w:i/>
          <w:iCs/>
        </w:rPr>
        <w:t xml:space="preserve">It cannot be concluded that use of an IMT at this time would have led to a different response, as other Spontaneous Combustion indicators, such as CO make in the longwall return, had not escalated. </w:t>
      </w:r>
      <w:r w:rsidRPr="00521BBF">
        <w:rPr>
          <w:b/>
          <w:bCs/>
          <w:i/>
          <w:iCs/>
          <w:color w:val="FF0000"/>
        </w:rPr>
        <w:t xml:space="preserve">However, it may have created a heightened sense of awareness and potentially better preparation of tube bundle monitoring points and emergency preparation seals in the event this did escalate. </w:t>
      </w:r>
    </w:p>
    <w:p w14:paraId="684917EE" w14:textId="77777777" w:rsidR="00521BBF" w:rsidRPr="00521BBF" w:rsidRDefault="00521BBF" w:rsidP="00521BBF">
      <w:pPr>
        <w:spacing w:after="0"/>
        <w:rPr>
          <w:b/>
          <w:bCs/>
          <w:i/>
          <w:iCs/>
        </w:rPr>
      </w:pPr>
      <w:r w:rsidRPr="00521BBF">
        <w:rPr>
          <w:b/>
          <w:bCs/>
          <w:i/>
          <w:iCs/>
        </w:rPr>
        <w:t xml:space="preserve"> </w:t>
      </w:r>
    </w:p>
    <w:p w14:paraId="45F16A3E" w14:textId="77777777" w:rsidR="00521BBF" w:rsidRDefault="00521BBF" w:rsidP="00521BBF">
      <w:pPr>
        <w:spacing w:after="0"/>
        <w:rPr>
          <w:b/>
          <w:bCs/>
          <w:i/>
          <w:iCs/>
        </w:rPr>
      </w:pPr>
      <w:r w:rsidRPr="00521BBF">
        <w:rPr>
          <w:b/>
          <w:bCs/>
          <w:i/>
          <w:iCs/>
          <w:color w:val="FF0000"/>
        </w:rPr>
        <w:t>Even if the recommendations from the report provided by Darren Brady in January 2020 had been implemented prior to the incident</w:t>
      </w:r>
      <w:r w:rsidRPr="00521BBF">
        <w:rPr>
          <w:b/>
          <w:bCs/>
          <w:i/>
          <w:iCs/>
        </w:rPr>
        <w:t>, it is important to note that while a goaf stream trigger would have been in place, it would not have escalated to Level 2 any sooner than 2nd June 2020 when the IMT at Grosvenor was first convened. The report recommended a Trigger 2 value for Graham’s ratio between 0.6 and 1.2 for the goaf stream, which would have first been triggered on 3rd June 2020</w:t>
      </w:r>
      <w:r w:rsidRPr="00521BBF">
        <w:rPr>
          <w:b/>
          <w:bCs/>
          <w:i/>
          <w:iCs/>
          <w:color w:val="FF0000"/>
        </w:rPr>
        <w:t xml:space="preserve">. However, the recommendations from the report would have triggered a withdrawal of the mine on 6th June 2020. </w:t>
      </w:r>
    </w:p>
    <w:p w14:paraId="5727F8C6" w14:textId="25E10E61" w:rsidR="00521BBF" w:rsidRPr="00521BBF" w:rsidRDefault="00521BBF" w:rsidP="00521BBF">
      <w:pPr>
        <w:spacing w:after="0"/>
        <w:rPr>
          <w:b/>
          <w:bCs/>
          <w:i/>
          <w:iCs/>
          <w:color w:val="FF0000"/>
        </w:rPr>
      </w:pPr>
      <w:r w:rsidRPr="00521BBF">
        <w:rPr>
          <w:b/>
          <w:bCs/>
          <w:i/>
          <w:iCs/>
          <w:highlight w:val="yellow"/>
        </w:rPr>
        <w:t>The SSE at Grosvenor made an executive decision to proactively withdraw non-essential personnel from the mine on 6th June night shift despite Level 3 TARP not being reached</w:t>
      </w:r>
      <w:r w:rsidRPr="00521BBF">
        <w:rPr>
          <w:b/>
          <w:bCs/>
          <w:i/>
          <w:iCs/>
          <w:color w:val="FF0000"/>
        </w:rPr>
        <w:t xml:space="preserve">. While this is to be commended, having a clear and conservative level of withdrawal would in future provide greater assurance that this decision would be repeated and not reliant on individual judgement.   </w:t>
      </w:r>
    </w:p>
    <w:p w14:paraId="337FB2AD" w14:textId="77777777" w:rsidR="00521BBF" w:rsidRPr="00521BBF" w:rsidRDefault="00521BBF" w:rsidP="00521BBF">
      <w:pPr>
        <w:spacing w:after="0"/>
        <w:rPr>
          <w:b/>
          <w:bCs/>
          <w:i/>
          <w:iCs/>
        </w:rPr>
      </w:pPr>
      <w:r w:rsidRPr="00521BBF">
        <w:rPr>
          <w:b/>
          <w:bCs/>
          <w:i/>
          <w:iCs/>
        </w:rPr>
        <w:t xml:space="preserve"> </w:t>
      </w:r>
    </w:p>
    <w:p w14:paraId="44F65C28" w14:textId="77777777" w:rsidR="00521BBF" w:rsidRPr="00521BBF" w:rsidRDefault="00521BBF" w:rsidP="00521BBF">
      <w:pPr>
        <w:spacing w:after="0"/>
        <w:rPr>
          <w:b/>
          <w:bCs/>
          <w:i/>
          <w:iCs/>
        </w:rPr>
      </w:pPr>
      <w:r w:rsidRPr="00521BBF">
        <w:rPr>
          <w:b/>
          <w:bCs/>
          <w:i/>
          <w:iCs/>
          <w:color w:val="FF0000"/>
        </w:rPr>
        <w:t>It is further noted that with respect to the Spontaneous Combustion TARPs, that there is limited prescription of minimum actions and considerations to be taken in response to an event by the IMT.</w:t>
      </w:r>
      <w:r w:rsidRPr="00521BBF">
        <w:rPr>
          <w:b/>
          <w:bCs/>
          <w:i/>
          <w:iCs/>
        </w:rPr>
        <w:t xml:space="preserve"> </w:t>
      </w:r>
      <w:r w:rsidRPr="00521BBF">
        <w:rPr>
          <w:b/>
          <w:bCs/>
          <w:i/>
          <w:iCs/>
          <w:highlight w:val="yellow"/>
        </w:rPr>
        <w:t>While it is important that the IMT have the ability to manage each event based on the dataset available and specific environmental conditions, a series of actions and considerations would aid in prompting the team to undertake that are most likely to control the event.</w:t>
      </w:r>
      <w:r w:rsidRPr="00521BBF">
        <w:rPr>
          <w:b/>
          <w:bCs/>
          <w:i/>
          <w:iCs/>
        </w:rPr>
        <w:t xml:space="preserve"> </w:t>
      </w:r>
    </w:p>
    <w:p w14:paraId="4F99F947" w14:textId="60FD043D" w:rsidR="00E16A1D" w:rsidRPr="00521BBF" w:rsidRDefault="00E16A1D" w:rsidP="006415D2">
      <w:pPr>
        <w:spacing w:after="0"/>
        <w:rPr>
          <w:b/>
          <w:bCs/>
          <w:i/>
          <w:iCs/>
        </w:rPr>
      </w:pPr>
    </w:p>
    <w:p w14:paraId="65988421" w14:textId="77777777" w:rsidR="00E16A1D" w:rsidRPr="00E16A1D" w:rsidRDefault="00E16A1D" w:rsidP="006415D2">
      <w:pPr>
        <w:spacing w:after="0"/>
        <w:rPr>
          <w:b/>
          <w:bCs/>
          <w:i/>
          <w:iCs/>
        </w:rPr>
      </w:pPr>
    </w:p>
    <w:p w14:paraId="79CBF78D" w14:textId="4C656474" w:rsidR="00E16A1D" w:rsidRDefault="00E16A1D" w:rsidP="006415D2">
      <w:pPr>
        <w:spacing w:after="0"/>
        <w:rPr>
          <w:b/>
          <w:bCs/>
        </w:rPr>
      </w:pPr>
    </w:p>
    <w:p w14:paraId="68CBA57B" w14:textId="0BE85D52" w:rsidR="00E16A1D" w:rsidRPr="00E16A1D" w:rsidRDefault="00E16A1D" w:rsidP="006415D2">
      <w:pPr>
        <w:spacing w:after="0"/>
        <w:rPr>
          <w:b/>
          <w:bCs/>
          <w:i/>
          <w:iCs/>
        </w:rPr>
      </w:pPr>
      <w:r w:rsidRPr="00E16A1D">
        <w:rPr>
          <w:b/>
          <w:bCs/>
          <w:i/>
          <w:iCs/>
        </w:rPr>
        <w:t>The decisions made by the IMT to mobilise additional inertisation units from external sources was somewhat delayed. It is recommended that the Spontaneous Combustion TARP could include a trigger at Level 1 to check for resourcing availability and Level 2 to mobilise to site immediately, well before any further escalation</w:t>
      </w:r>
    </w:p>
    <w:p w14:paraId="5B2A9E91" w14:textId="0D120DB3" w:rsidR="00E16A1D" w:rsidRDefault="00E16A1D" w:rsidP="006415D2">
      <w:pPr>
        <w:spacing w:after="0"/>
        <w:rPr>
          <w:b/>
          <w:bCs/>
        </w:rPr>
      </w:pPr>
    </w:p>
    <w:p w14:paraId="1E84B64C" w14:textId="77777777" w:rsidR="00E16A1D" w:rsidRPr="00E16A1D" w:rsidRDefault="00E16A1D" w:rsidP="00E16A1D">
      <w:pPr>
        <w:spacing w:after="0"/>
        <w:rPr>
          <w:b/>
          <w:bCs/>
          <w:i/>
          <w:iCs/>
        </w:rPr>
      </w:pPr>
      <w:r w:rsidRPr="00E16A1D">
        <w:rPr>
          <w:b/>
          <w:bCs/>
          <w:i/>
          <w:iCs/>
        </w:rPr>
        <w:t>7.</w:t>
      </w:r>
      <w:r w:rsidRPr="00E16A1D">
        <w:rPr>
          <w:b/>
          <w:bCs/>
          <w:i/>
          <w:iCs/>
        </w:rPr>
        <w:tab/>
        <w:t xml:space="preserve">The daily gas data review emails, received by a third party, were sent to a large distribution list which included Control Room Operators, Undermanager’s, UMM, Ventilation and Gas Team etc. During the investigation, </w:t>
      </w:r>
      <w:r w:rsidRPr="00E16A1D">
        <w:rPr>
          <w:b/>
          <w:bCs/>
          <w:i/>
          <w:iCs/>
          <w:highlight w:val="yellow"/>
        </w:rPr>
        <w:t>it was evident that many on the distribution list were assuming the review and action of the emails was the accountability of someone else.</w:t>
      </w:r>
      <w:r w:rsidRPr="00E16A1D">
        <w:rPr>
          <w:b/>
          <w:bCs/>
          <w:i/>
          <w:iCs/>
        </w:rPr>
        <w:t xml:space="preserve"> </w:t>
      </w:r>
      <w:r w:rsidRPr="00E16A1D">
        <w:rPr>
          <w:b/>
          <w:bCs/>
          <w:i/>
          <w:iCs/>
          <w:color w:val="FF0000"/>
        </w:rPr>
        <w:t>Furthermore, there were several emails where data was highlighted in red, however there was no clear consensus on how this was then interpreted or acted upon</w:t>
      </w:r>
      <w:r w:rsidRPr="00E16A1D">
        <w:rPr>
          <w:b/>
          <w:bCs/>
          <w:i/>
          <w:iCs/>
        </w:rPr>
        <w:t xml:space="preserve">. It is recommended that given the content of these emails, they added as an agenda item to the fortnightly Ventilation and Gas meeting, and </w:t>
      </w:r>
      <w:r w:rsidRPr="00E16A1D">
        <w:rPr>
          <w:b/>
          <w:bCs/>
          <w:i/>
          <w:iCs/>
          <w:color w:val="FF0000"/>
        </w:rPr>
        <w:t>in the event of an IMT situation, these be included in the daily meeting review</w:t>
      </w:r>
      <w:r w:rsidRPr="00E16A1D">
        <w:rPr>
          <w:b/>
          <w:bCs/>
          <w:i/>
          <w:iCs/>
        </w:rPr>
        <w:t xml:space="preserve">.   </w:t>
      </w:r>
    </w:p>
    <w:p w14:paraId="6452432B" w14:textId="77777777" w:rsidR="00E16A1D" w:rsidRPr="00E16A1D" w:rsidRDefault="00E16A1D" w:rsidP="00E16A1D">
      <w:pPr>
        <w:spacing w:after="0"/>
        <w:rPr>
          <w:b/>
          <w:bCs/>
          <w:i/>
          <w:iCs/>
        </w:rPr>
      </w:pPr>
    </w:p>
    <w:p w14:paraId="42E7C65A" w14:textId="77777777" w:rsidR="00E16A1D" w:rsidRPr="00E16A1D" w:rsidRDefault="00E16A1D" w:rsidP="00E16A1D">
      <w:pPr>
        <w:spacing w:after="0"/>
        <w:rPr>
          <w:b/>
          <w:bCs/>
          <w:i/>
          <w:iCs/>
        </w:rPr>
      </w:pPr>
    </w:p>
    <w:p w14:paraId="08A44A85" w14:textId="50B13C97" w:rsidR="00E16A1D" w:rsidRPr="00E16A1D" w:rsidRDefault="00E16A1D" w:rsidP="00E16A1D">
      <w:pPr>
        <w:spacing w:after="0"/>
        <w:rPr>
          <w:b/>
          <w:bCs/>
          <w:i/>
          <w:iCs/>
        </w:rPr>
      </w:pPr>
      <w:r w:rsidRPr="00E16A1D">
        <w:rPr>
          <w:b/>
          <w:bCs/>
          <w:i/>
          <w:iCs/>
        </w:rPr>
        <w:t>Amend fortnightly Ventilation and Gas Meeting agenda to include review of third party analysis of gas and ventilation data</w:t>
      </w:r>
    </w:p>
    <w:p w14:paraId="0708B200" w14:textId="73A163FE" w:rsidR="00E16A1D" w:rsidRDefault="00E16A1D" w:rsidP="006415D2">
      <w:pPr>
        <w:spacing w:after="0"/>
        <w:rPr>
          <w:b/>
          <w:bCs/>
        </w:rPr>
      </w:pPr>
    </w:p>
    <w:p w14:paraId="3F402CF4" w14:textId="77777777" w:rsidR="00E16A1D" w:rsidRPr="00E16A1D" w:rsidRDefault="00E16A1D" w:rsidP="00E16A1D">
      <w:pPr>
        <w:spacing w:after="0"/>
        <w:rPr>
          <w:b/>
          <w:bCs/>
          <w:i/>
          <w:iCs/>
        </w:rPr>
      </w:pPr>
      <w:r w:rsidRPr="00E16A1D">
        <w:rPr>
          <w:b/>
          <w:bCs/>
          <w:i/>
          <w:iCs/>
        </w:rPr>
        <w:t xml:space="preserve">Conduct full review of all Spontaneous Combustion TARPs with consideration for: </w:t>
      </w:r>
    </w:p>
    <w:p w14:paraId="1C096B94" w14:textId="77777777" w:rsidR="00E16A1D" w:rsidRPr="00E16A1D" w:rsidRDefault="00E16A1D" w:rsidP="00E16A1D">
      <w:pPr>
        <w:spacing w:after="0"/>
        <w:rPr>
          <w:b/>
          <w:bCs/>
          <w:i/>
          <w:iCs/>
        </w:rPr>
      </w:pPr>
      <w:r w:rsidRPr="00E16A1D">
        <w:rPr>
          <w:b/>
          <w:bCs/>
          <w:i/>
          <w:iCs/>
        </w:rPr>
        <w:t>•</w:t>
      </w:r>
      <w:r w:rsidRPr="00E16A1D">
        <w:rPr>
          <w:b/>
          <w:bCs/>
          <w:i/>
          <w:iCs/>
        </w:rPr>
        <w:tab/>
      </w:r>
      <w:r w:rsidRPr="00E16A1D">
        <w:rPr>
          <w:b/>
          <w:bCs/>
          <w:i/>
          <w:iCs/>
          <w:highlight w:val="yellow"/>
        </w:rPr>
        <w:t>Darren Brady report (Jan 2020), including goaf stream triggers, retreat rate trigger, evacuation triggers</w:t>
      </w:r>
      <w:r w:rsidRPr="00E16A1D">
        <w:rPr>
          <w:b/>
          <w:bCs/>
          <w:i/>
          <w:iCs/>
        </w:rPr>
        <w:t xml:space="preserve"> </w:t>
      </w:r>
    </w:p>
    <w:p w14:paraId="3070C590" w14:textId="77777777" w:rsidR="00E16A1D" w:rsidRPr="00E16A1D" w:rsidRDefault="00E16A1D" w:rsidP="00E16A1D">
      <w:pPr>
        <w:spacing w:after="0"/>
        <w:rPr>
          <w:b/>
          <w:bCs/>
          <w:i/>
          <w:iCs/>
        </w:rPr>
      </w:pPr>
      <w:r w:rsidRPr="00E16A1D">
        <w:rPr>
          <w:b/>
          <w:bCs/>
          <w:i/>
          <w:iCs/>
        </w:rPr>
        <w:lastRenderedPageBreak/>
        <w:t>•</w:t>
      </w:r>
      <w:r w:rsidRPr="00E16A1D">
        <w:rPr>
          <w:b/>
          <w:bCs/>
          <w:i/>
          <w:iCs/>
        </w:rPr>
        <w:tab/>
        <w:t xml:space="preserve">Data analysis from 2020 Grosvenor SC event  </w:t>
      </w:r>
    </w:p>
    <w:p w14:paraId="7157F303" w14:textId="77777777" w:rsidR="00E16A1D" w:rsidRPr="00E16A1D" w:rsidRDefault="00E16A1D" w:rsidP="00E16A1D">
      <w:pPr>
        <w:spacing w:after="0"/>
        <w:rPr>
          <w:b/>
          <w:bCs/>
          <w:i/>
          <w:iCs/>
        </w:rPr>
      </w:pPr>
      <w:r w:rsidRPr="00E16A1D">
        <w:rPr>
          <w:b/>
          <w:bCs/>
          <w:i/>
          <w:iCs/>
        </w:rPr>
        <w:t>•</w:t>
      </w:r>
      <w:r w:rsidRPr="00E16A1D">
        <w:rPr>
          <w:b/>
          <w:bCs/>
          <w:i/>
          <w:iCs/>
        </w:rPr>
        <w:tab/>
        <w:t xml:space="preserve">Any opportunity to include investigation triggers for SC indicators detected at a localised source not specifically defined by the TARP </w:t>
      </w:r>
    </w:p>
    <w:p w14:paraId="5612A1CA" w14:textId="77777777" w:rsidR="00E16A1D" w:rsidRPr="00E16A1D" w:rsidRDefault="00E16A1D" w:rsidP="00E16A1D">
      <w:pPr>
        <w:spacing w:after="0"/>
        <w:rPr>
          <w:b/>
          <w:bCs/>
          <w:i/>
          <w:iCs/>
          <w:color w:val="FF0000"/>
        </w:rPr>
      </w:pPr>
      <w:r w:rsidRPr="00E16A1D">
        <w:rPr>
          <w:b/>
          <w:bCs/>
          <w:i/>
          <w:iCs/>
        </w:rPr>
        <w:t>•</w:t>
      </w:r>
      <w:r w:rsidRPr="00E16A1D">
        <w:rPr>
          <w:b/>
          <w:bCs/>
          <w:i/>
          <w:iCs/>
        </w:rPr>
        <w:tab/>
      </w:r>
      <w:r w:rsidRPr="00E16A1D">
        <w:rPr>
          <w:b/>
          <w:bCs/>
          <w:i/>
          <w:iCs/>
          <w:color w:val="FF0000"/>
        </w:rPr>
        <w:t xml:space="preserve">Seal pressure differential triggers in the active goaf TARP to aid in managing pressure differential impacted oxygen ingress paths.  </w:t>
      </w:r>
    </w:p>
    <w:p w14:paraId="23D5AB36" w14:textId="77777777" w:rsidR="00E16A1D" w:rsidRPr="00E16A1D" w:rsidRDefault="00E16A1D" w:rsidP="00E16A1D">
      <w:pPr>
        <w:spacing w:after="0"/>
        <w:rPr>
          <w:b/>
          <w:bCs/>
          <w:i/>
          <w:iCs/>
        </w:rPr>
      </w:pPr>
      <w:r w:rsidRPr="00E16A1D">
        <w:rPr>
          <w:b/>
          <w:bCs/>
          <w:i/>
          <w:iCs/>
        </w:rPr>
        <w:t xml:space="preserve"> </w:t>
      </w:r>
    </w:p>
    <w:p w14:paraId="5715EE83" w14:textId="77777777" w:rsidR="00E16A1D" w:rsidRPr="00E16A1D" w:rsidRDefault="00E16A1D" w:rsidP="00E16A1D">
      <w:pPr>
        <w:spacing w:after="0"/>
        <w:rPr>
          <w:b/>
          <w:bCs/>
          <w:i/>
          <w:iCs/>
        </w:rPr>
      </w:pPr>
      <w:r w:rsidRPr="00E16A1D">
        <w:rPr>
          <w:b/>
          <w:bCs/>
          <w:i/>
          <w:iCs/>
        </w:rPr>
        <w:t xml:space="preserve">The TARP </w:t>
      </w:r>
      <w:r w:rsidRPr="00E16A1D">
        <w:rPr>
          <w:b/>
          <w:bCs/>
          <w:i/>
          <w:iCs/>
          <w:color w:val="FF0000"/>
        </w:rPr>
        <w:t xml:space="preserve">should </w:t>
      </w:r>
      <w:r w:rsidRPr="00E16A1D">
        <w:rPr>
          <w:b/>
          <w:bCs/>
          <w:i/>
          <w:iCs/>
        </w:rPr>
        <w:t xml:space="preserve">also capture the following opportunities for improvement: </w:t>
      </w:r>
    </w:p>
    <w:p w14:paraId="7F6C04C2" w14:textId="77777777" w:rsidR="00E16A1D" w:rsidRPr="00E16A1D" w:rsidRDefault="00E16A1D" w:rsidP="00E16A1D">
      <w:pPr>
        <w:spacing w:after="0"/>
        <w:rPr>
          <w:b/>
          <w:bCs/>
          <w:i/>
          <w:iCs/>
        </w:rPr>
      </w:pPr>
      <w:r w:rsidRPr="00E16A1D">
        <w:rPr>
          <w:b/>
          <w:bCs/>
          <w:i/>
          <w:iCs/>
        </w:rPr>
        <w:t>•</w:t>
      </w:r>
      <w:r w:rsidRPr="00E16A1D">
        <w:rPr>
          <w:b/>
          <w:bCs/>
          <w:i/>
          <w:iCs/>
        </w:rPr>
        <w:tab/>
        <w:t xml:space="preserve">A series of actions and considerations that would aid in prompting the IMT to undertake that are most likely to control the event. </w:t>
      </w:r>
    </w:p>
    <w:p w14:paraId="6DFF7944" w14:textId="77777777" w:rsidR="00E16A1D" w:rsidRPr="00E16A1D" w:rsidRDefault="00E16A1D" w:rsidP="00E16A1D">
      <w:pPr>
        <w:spacing w:after="0"/>
        <w:rPr>
          <w:b/>
          <w:bCs/>
          <w:i/>
          <w:iCs/>
        </w:rPr>
      </w:pPr>
      <w:r w:rsidRPr="00E16A1D">
        <w:rPr>
          <w:b/>
          <w:bCs/>
          <w:i/>
          <w:iCs/>
        </w:rPr>
        <w:t>•</w:t>
      </w:r>
      <w:r w:rsidRPr="00E16A1D">
        <w:rPr>
          <w:b/>
          <w:bCs/>
          <w:i/>
          <w:iCs/>
        </w:rPr>
        <w:tab/>
        <w:t xml:space="preserve">Action prompting the ERZ Controller to immediately demarcate sampling locations determined by the IMT </w:t>
      </w:r>
    </w:p>
    <w:p w14:paraId="7CDC0A07" w14:textId="77777777" w:rsidR="00E16A1D" w:rsidRPr="00E16A1D" w:rsidRDefault="00E16A1D" w:rsidP="00E16A1D">
      <w:pPr>
        <w:spacing w:after="0"/>
        <w:rPr>
          <w:b/>
          <w:bCs/>
          <w:i/>
          <w:iCs/>
        </w:rPr>
      </w:pPr>
      <w:r w:rsidRPr="00E16A1D">
        <w:rPr>
          <w:b/>
          <w:bCs/>
          <w:i/>
          <w:iCs/>
        </w:rPr>
        <w:t>•</w:t>
      </w:r>
      <w:r w:rsidRPr="00E16A1D">
        <w:rPr>
          <w:b/>
          <w:bCs/>
          <w:i/>
          <w:iCs/>
        </w:rPr>
        <w:tab/>
        <w:t xml:space="preserve">Action to ensure the same environmental monitoring device (i.e. Flir) is to be used across shifts </w:t>
      </w:r>
    </w:p>
    <w:p w14:paraId="2079B724" w14:textId="77777777" w:rsidR="00E16A1D" w:rsidRPr="00E16A1D" w:rsidRDefault="00E16A1D" w:rsidP="00E16A1D">
      <w:pPr>
        <w:spacing w:after="0"/>
        <w:rPr>
          <w:b/>
          <w:bCs/>
          <w:i/>
          <w:iCs/>
          <w:color w:val="FF0000"/>
        </w:rPr>
      </w:pPr>
      <w:r w:rsidRPr="00E16A1D">
        <w:rPr>
          <w:b/>
          <w:bCs/>
          <w:i/>
          <w:iCs/>
        </w:rPr>
        <w:t>•</w:t>
      </w:r>
      <w:r w:rsidRPr="00E16A1D">
        <w:rPr>
          <w:b/>
          <w:bCs/>
          <w:i/>
          <w:iCs/>
        </w:rPr>
        <w:tab/>
      </w:r>
      <w:r w:rsidRPr="00E16A1D">
        <w:rPr>
          <w:b/>
          <w:bCs/>
          <w:i/>
          <w:iCs/>
          <w:color w:val="FF0000"/>
        </w:rPr>
        <w:t xml:space="preserve">Level 1 to check for inertisation and emergency sealing resourcing availability and Level 2 to mobilise to site immediately, well before any further escalation. </w:t>
      </w:r>
    </w:p>
    <w:p w14:paraId="1185F7BE" w14:textId="787398A5" w:rsidR="00E16A1D" w:rsidRPr="00E16A1D" w:rsidRDefault="00E16A1D" w:rsidP="00E16A1D">
      <w:pPr>
        <w:spacing w:after="0"/>
        <w:rPr>
          <w:b/>
          <w:bCs/>
          <w:i/>
          <w:iCs/>
        </w:rPr>
      </w:pPr>
      <w:r w:rsidRPr="00E16A1D">
        <w:rPr>
          <w:b/>
          <w:bCs/>
          <w:i/>
          <w:iCs/>
        </w:rPr>
        <w:t>•</w:t>
      </w:r>
      <w:r w:rsidRPr="00E16A1D">
        <w:rPr>
          <w:b/>
          <w:bCs/>
          <w:i/>
          <w:iCs/>
        </w:rPr>
        <w:tab/>
      </w:r>
      <w:r w:rsidRPr="00E16A1D">
        <w:rPr>
          <w:b/>
          <w:bCs/>
          <w:i/>
          <w:iCs/>
          <w:highlight w:val="yellow"/>
        </w:rPr>
        <w:t>Action to ensure preparation seals are available in each entrance to the district, including supply of all necessary materials such that these can be erected at short notice</w:t>
      </w:r>
    </w:p>
    <w:p w14:paraId="0BDB807F" w14:textId="7EDD504A" w:rsidR="00E16A1D" w:rsidRDefault="00E16A1D" w:rsidP="006415D2">
      <w:pPr>
        <w:spacing w:after="0"/>
        <w:rPr>
          <w:b/>
          <w:bCs/>
        </w:rPr>
      </w:pPr>
    </w:p>
    <w:p w14:paraId="0B5E2404" w14:textId="77777777" w:rsidR="00E16A1D" w:rsidRPr="00E16A1D" w:rsidRDefault="00E16A1D" w:rsidP="006415D2">
      <w:pPr>
        <w:spacing w:after="0"/>
        <w:rPr>
          <w:b/>
          <w:bCs/>
        </w:rPr>
      </w:pPr>
    </w:p>
    <w:p w14:paraId="3BB22679" w14:textId="5CA1946E" w:rsidR="00BE50C7" w:rsidRDefault="006415D2" w:rsidP="006415D2">
      <w:pPr>
        <w:spacing w:after="0"/>
        <w:rPr>
          <w:b/>
          <w:bCs/>
          <w:i/>
          <w:iCs/>
          <w:color w:val="FF0000"/>
        </w:rPr>
      </w:pPr>
      <w:r w:rsidRPr="00E16A1D">
        <w:rPr>
          <w:b/>
          <w:bCs/>
          <w:i/>
          <w:iCs/>
          <w:color w:val="FF0000"/>
        </w:rPr>
        <w:t>Investigate system/process whereby the Undermanager must record all TARP levels reported and sign a record of any decisions made around the increase or decrease of TARP level</w:t>
      </w:r>
    </w:p>
    <w:p w14:paraId="3DC82BFD" w14:textId="434C67C5" w:rsidR="004612A3" w:rsidRDefault="004612A3" w:rsidP="006415D2">
      <w:pPr>
        <w:spacing w:after="0"/>
        <w:rPr>
          <w:b/>
          <w:bCs/>
          <w:i/>
          <w:iCs/>
          <w:color w:val="FF0000"/>
        </w:rPr>
      </w:pPr>
    </w:p>
    <w:p w14:paraId="6535C8C1" w14:textId="690DCC37" w:rsidR="004612A3" w:rsidRDefault="004612A3" w:rsidP="006415D2">
      <w:pPr>
        <w:spacing w:after="0"/>
        <w:rPr>
          <w:b/>
          <w:bCs/>
          <w:i/>
          <w:iCs/>
          <w:color w:val="FF0000"/>
        </w:rPr>
      </w:pPr>
      <w:r>
        <w:rPr>
          <w:b/>
          <w:bCs/>
          <w:i/>
          <w:iCs/>
          <w:noProof/>
          <w:color w:val="FF0000"/>
        </w:rPr>
        <w:drawing>
          <wp:inline distT="0" distB="0" distL="0" distR="0" wp14:anchorId="57CBC001" wp14:editId="50AF1D8F">
            <wp:extent cx="5731510" cy="31159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3115945"/>
                    </a:xfrm>
                    <a:prstGeom prst="rect">
                      <a:avLst/>
                    </a:prstGeom>
                  </pic:spPr>
                </pic:pic>
              </a:graphicData>
            </a:graphic>
          </wp:inline>
        </w:drawing>
      </w:r>
    </w:p>
    <w:p w14:paraId="64EC193C" w14:textId="77777777" w:rsidR="00C95D32" w:rsidRDefault="00C95D32" w:rsidP="006415D2">
      <w:pPr>
        <w:spacing w:after="0"/>
        <w:rPr>
          <w:b/>
          <w:bCs/>
          <w:i/>
          <w:iCs/>
          <w:color w:val="FF0000"/>
        </w:rPr>
      </w:pPr>
    </w:p>
    <w:p w14:paraId="331A0C50" w14:textId="460B50FA" w:rsidR="004612A3" w:rsidRPr="00E16A1D" w:rsidRDefault="004612A3" w:rsidP="006415D2">
      <w:pPr>
        <w:spacing w:after="0"/>
        <w:rPr>
          <w:b/>
          <w:bCs/>
          <w:i/>
          <w:iCs/>
          <w:color w:val="FF0000"/>
        </w:rPr>
      </w:pPr>
      <w:r w:rsidRPr="004612A3">
        <w:rPr>
          <w:b/>
          <w:bCs/>
          <w:i/>
          <w:iCs/>
          <w:color w:val="FF0000"/>
        </w:rPr>
        <w:t>Coal Mine Safety and Health Regulation 2017 reprinted removing ‘abandoned workings’ from s345 requirements. Note - Grosvenor had originally planned to class and treat C Heading roadway as abandoned workings.</w:t>
      </w:r>
    </w:p>
    <w:sectPr w:rsidR="004612A3" w:rsidRPr="00E16A1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1B49" w14:textId="77777777" w:rsidR="002946CB" w:rsidRDefault="002946CB" w:rsidP="00441787">
      <w:pPr>
        <w:spacing w:after="0" w:line="240" w:lineRule="auto"/>
      </w:pPr>
      <w:r>
        <w:separator/>
      </w:r>
    </w:p>
  </w:endnote>
  <w:endnote w:type="continuationSeparator" w:id="0">
    <w:p w14:paraId="2783AD74" w14:textId="77777777" w:rsidR="002946CB" w:rsidRDefault="002946CB" w:rsidP="0044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44697"/>
      <w:docPartObj>
        <w:docPartGallery w:val="Page Numbers (Bottom of Page)"/>
        <w:docPartUnique/>
      </w:docPartObj>
    </w:sdtPr>
    <w:sdtEndPr>
      <w:rPr>
        <w:noProof/>
      </w:rPr>
    </w:sdtEndPr>
    <w:sdtContent>
      <w:p w14:paraId="5AA1513B" w14:textId="5F1B0267" w:rsidR="00441787" w:rsidRDefault="00441787">
        <w:pPr>
          <w:pStyle w:val="Footer"/>
        </w:pPr>
        <w:r>
          <w:fldChar w:fldCharType="begin"/>
        </w:r>
        <w:r>
          <w:instrText xml:space="preserve"> PAGE   \* MERGEFORMAT </w:instrText>
        </w:r>
        <w:r>
          <w:fldChar w:fldCharType="separate"/>
        </w:r>
        <w:r>
          <w:rPr>
            <w:noProof/>
          </w:rPr>
          <w:t>2</w:t>
        </w:r>
        <w:r>
          <w:rPr>
            <w:noProof/>
          </w:rPr>
          <w:fldChar w:fldCharType="end"/>
        </w:r>
      </w:p>
    </w:sdtContent>
  </w:sdt>
  <w:p w14:paraId="4722F967" w14:textId="77777777" w:rsidR="00441787" w:rsidRDefault="00441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90D" w14:textId="77777777" w:rsidR="002946CB" w:rsidRDefault="002946CB" w:rsidP="00441787">
      <w:pPr>
        <w:spacing w:after="0" w:line="240" w:lineRule="auto"/>
      </w:pPr>
      <w:r>
        <w:separator/>
      </w:r>
    </w:p>
  </w:footnote>
  <w:footnote w:type="continuationSeparator" w:id="0">
    <w:p w14:paraId="160A5261" w14:textId="77777777" w:rsidR="002946CB" w:rsidRDefault="002946CB" w:rsidP="00441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766"/>
    <w:multiLevelType w:val="hybridMultilevel"/>
    <w:tmpl w:val="C9D2F964"/>
    <w:lvl w:ilvl="0" w:tplc="38CEAF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840E26"/>
    <w:multiLevelType w:val="hybridMultilevel"/>
    <w:tmpl w:val="07605D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4E038E"/>
    <w:multiLevelType w:val="hybridMultilevel"/>
    <w:tmpl w:val="B04614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7C59B5"/>
    <w:multiLevelType w:val="hybridMultilevel"/>
    <w:tmpl w:val="758E63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74315F"/>
    <w:multiLevelType w:val="hybridMultilevel"/>
    <w:tmpl w:val="6C1AA9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E8835F3"/>
    <w:multiLevelType w:val="hybridMultilevel"/>
    <w:tmpl w:val="D09C8F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3ruXbDYfgjAuwA6EBrdBLGckA4EElnpakkqYnRDg949HscHOLtfDllq+9iVjCcaGqdoPYFxSY2cFBg0fBczHA==" w:salt="/ZPl5n4xYwf5L+j2fY+W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D2"/>
    <w:rsid w:val="00111E17"/>
    <w:rsid w:val="00117D8C"/>
    <w:rsid w:val="00136C5E"/>
    <w:rsid w:val="0019280E"/>
    <w:rsid w:val="001B1A16"/>
    <w:rsid w:val="002065B1"/>
    <w:rsid w:val="00281F50"/>
    <w:rsid w:val="002946CB"/>
    <w:rsid w:val="003570E3"/>
    <w:rsid w:val="00441787"/>
    <w:rsid w:val="004612A3"/>
    <w:rsid w:val="004A0461"/>
    <w:rsid w:val="00521BBF"/>
    <w:rsid w:val="005B1FD5"/>
    <w:rsid w:val="006415D2"/>
    <w:rsid w:val="006430FD"/>
    <w:rsid w:val="00646AEF"/>
    <w:rsid w:val="006657AB"/>
    <w:rsid w:val="007D361D"/>
    <w:rsid w:val="007F67AD"/>
    <w:rsid w:val="008355CB"/>
    <w:rsid w:val="009C39C6"/>
    <w:rsid w:val="009D71A3"/>
    <w:rsid w:val="00AD3A8D"/>
    <w:rsid w:val="00BE0336"/>
    <w:rsid w:val="00BE50C7"/>
    <w:rsid w:val="00C95D32"/>
    <w:rsid w:val="00CC1D31"/>
    <w:rsid w:val="00CE5D4C"/>
    <w:rsid w:val="00CE7677"/>
    <w:rsid w:val="00D46A61"/>
    <w:rsid w:val="00E16A1D"/>
    <w:rsid w:val="00EE08BA"/>
    <w:rsid w:val="00F16426"/>
    <w:rsid w:val="00F42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987C"/>
  <w15:chartTrackingRefBased/>
  <w15:docId w15:val="{C1F662B1-22BB-4CBF-AB11-1A03A2C7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32"/>
    <w:pPr>
      <w:ind w:left="720"/>
      <w:contextualSpacing/>
    </w:pPr>
  </w:style>
  <w:style w:type="paragraph" w:styleId="Header">
    <w:name w:val="header"/>
    <w:basedOn w:val="Normal"/>
    <w:link w:val="HeaderChar"/>
    <w:uiPriority w:val="99"/>
    <w:unhideWhenUsed/>
    <w:rsid w:val="00441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787"/>
  </w:style>
  <w:style w:type="paragraph" w:styleId="Footer">
    <w:name w:val="footer"/>
    <w:basedOn w:val="Normal"/>
    <w:link w:val="FooterChar"/>
    <w:uiPriority w:val="99"/>
    <w:unhideWhenUsed/>
    <w:rsid w:val="00441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7</Pages>
  <Words>1961</Words>
  <Characters>11184</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11</cp:revision>
  <cp:lastPrinted>2021-05-24T20:47:00Z</cp:lastPrinted>
  <dcterms:created xsi:type="dcterms:W3CDTF">2021-05-24T11:20:00Z</dcterms:created>
  <dcterms:modified xsi:type="dcterms:W3CDTF">2021-05-25T01:56:00Z</dcterms:modified>
</cp:coreProperties>
</file>