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4CF3" w14:textId="0D4A56B8" w:rsidR="009A5737" w:rsidRPr="009A5737" w:rsidRDefault="009A5737" w:rsidP="009A5737">
      <w:pPr>
        <w:spacing w:after="0"/>
        <w:rPr>
          <w:b/>
          <w:bCs/>
          <w:u w:val="single"/>
        </w:rPr>
      </w:pPr>
      <w:r w:rsidRPr="009A5737">
        <w:rPr>
          <w:b/>
          <w:bCs/>
          <w:u w:val="single"/>
        </w:rPr>
        <w:t xml:space="preserve">GROSVENOR SUBMISSION. ISSUE 5 (11) SUBMISSION </w:t>
      </w:r>
      <w:r w:rsidRPr="009A5737">
        <w:rPr>
          <w:b/>
          <w:bCs/>
          <w:u w:val="single"/>
        </w:rPr>
        <w:t>3</w:t>
      </w:r>
    </w:p>
    <w:p w14:paraId="0F25174A" w14:textId="1CFB2669" w:rsidR="009A5737" w:rsidRPr="009A5737" w:rsidRDefault="009A5737" w:rsidP="009A5737">
      <w:pPr>
        <w:spacing w:after="0"/>
        <w:rPr>
          <w:b/>
          <w:bCs/>
          <w:u w:val="single"/>
        </w:rPr>
      </w:pPr>
    </w:p>
    <w:p w14:paraId="69FD4A48" w14:textId="35D38433" w:rsidR="009A5737" w:rsidRPr="009A5737" w:rsidRDefault="00895A33" w:rsidP="009A5737">
      <w:pPr>
        <w:spacing w:after="0"/>
        <w:rPr>
          <w:b/>
          <w:bCs/>
          <w:u w:val="single"/>
        </w:rPr>
      </w:pPr>
      <w:r>
        <w:rPr>
          <w:b/>
          <w:bCs/>
          <w:u w:val="single"/>
        </w:rPr>
        <w:t xml:space="preserve">UNDERESTIMATION of RISK and CONSEQUENCES of </w:t>
      </w:r>
      <w:r w:rsidR="009A5737" w:rsidRPr="009A5737">
        <w:rPr>
          <w:b/>
          <w:bCs/>
          <w:u w:val="single"/>
        </w:rPr>
        <w:t xml:space="preserve">DEVELOPMENT METHANE HPI </w:t>
      </w:r>
      <w:r>
        <w:rPr>
          <w:b/>
          <w:bCs/>
          <w:u w:val="single"/>
        </w:rPr>
        <w:t xml:space="preserve">INCIDENT </w:t>
      </w:r>
      <w:r w:rsidR="009A5737" w:rsidRPr="009A5737">
        <w:rPr>
          <w:b/>
          <w:bCs/>
          <w:u w:val="single"/>
        </w:rPr>
        <w:t>INVESTIGATIONS INVOLVING FLOOR HEAVE.</w:t>
      </w:r>
    </w:p>
    <w:p w14:paraId="1B8AE7E9" w14:textId="77777777" w:rsidR="009A5737" w:rsidRPr="009A5737" w:rsidRDefault="009A5737" w:rsidP="009A5737">
      <w:pPr>
        <w:spacing w:after="0"/>
        <w:rPr>
          <w:b/>
          <w:bCs/>
          <w:color w:val="0070C0"/>
        </w:rPr>
      </w:pPr>
    </w:p>
    <w:p w14:paraId="3AEFA31F" w14:textId="77777777" w:rsidR="009A5737" w:rsidRPr="009A5737" w:rsidRDefault="009A5737" w:rsidP="009A5737">
      <w:pPr>
        <w:spacing w:after="0"/>
        <w:rPr>
          <w:b/>
          <w:bCs/>
          <w:color w:val="0070C0"/>
        </w:rPr>
      </w:pPr>
      <w:r w:rsidRPr="009A5737">
        <w:rPr>
          <w:b/>
          <w:bCs/>
          <w:color w:val="0070C0"/>
        </w:rPr>
        <w:t xml:space="preserve">Whether the operational practices and management systems in existence at Grosvenor Mine, or at higher corporate levels, were apt to adequately respond to the mines understanding of the difficulties it was having with Longwall 104. </w:t>
      </w:r>
    </w:p>
    <w:p w14:paraId="1CBD91A0" w14:textId="6C01D9C7" w:rsidR="00466202" w:rsidRDefault="00466202" w:rsidP="009A5737">
      <w:pPr>
        <w:spacing w:after="0"/>
      </w:pPr>
    </w:p>
    <w:p w14:paraId="1E0C9AAF" w14:textId="485C3899" w:rsidR="009A5737" w:rsidRDefault="002242D5" w:rsidP="009A5737">
      <w:pPr>
        <w:spacing w:after="0"/>
        <w:rPr>
          <w:b/>
          <w:bCs/>
          <w:u w:val="single"/>
        </w:rPr>
      </w:pPr>
      <w:r w:rsidRPr="002242D5">
        <w:rPr>
          <w:b/>
          <w:bCs/>
          <w:u w:val="single"/>
        </w:rPr>
        <w:t>FINDINGS</w:t>
      </w:r>
    </w:p>
    <w:p w14:paraId="14F42305" w14:textId="74F03DB2" w:rsidR="002242D5" w:rsidRDefault="002242D5" w:rsidP="009A5737">
      <w:pPr>
        <w:spacing w:after="0"/>
        <w:rPr>
          <w:b/>
          <w:bCs/>
          <w:u w:val="single"/>
        </w:rPr>
      </w:pPr>
    </w:p>
    <w:p w14:paraId="7ED3646B" w14:textId="39483808" w:rsidR="002242D5" w:rsidRDefault="002242D5" w:rsidP="002242D5">
      <w:pPr>
        <w:pStyle w:val="ListParagraph"/>
        <w:numPr>
          <w:ilvl w:val="0"/>
          <w:numId w:val="1"/>
        </w:numPr>
        <w:spacing w:after="0"/>
        <w:rPr>
          <w:b/>
          <w:bCs/>
        </w:rPr>
      </w:pPr>
      <w:r>
        <w:rPr>
          <w:b/>
          <w:bCs/>
        </w:rPr>
        <w:t>GROSS UNDERESTIMATION of the RISK POSED by METHANE HPI’s INVOLVING FLOOR HEAVE/METHANE INRUSHES.</w:t>
      </w:r>
    </w:p>
    <w:p w14:paraId="229A6426" w14:textId="1800C619" w:rsidR="002242D5" w:rsidRDefault="002242D5" w:rsidP="002242D5">
      <w:pPr>
        <w:pStyle w:val="ListParagraph"/>
        <w:spacing w:after="0"/>
        <w:rPr>
          <w:b/>
          <w:bCs/>
        </w:rPr>
      </w:pPr>
    </w:p>
    <w:p w14:paraId="70BC5AB6" w14:textId="0E837C09" w:rsidR="002242D5" w:rsidRDefault="002242D5" w:rsidP="002242D5">
      <w:pPr>
        <w:pStyle w:val="ListParagraph"/>
        <w:spacing w:after="0"/>
        <w:rPr>
          <w:b/>
          <w:bCs/>
        </w:rPr>
      </w:pPr>
      <w:r>
        <w:rPr>
          <w:b/>
          <w:bCs/>
        </w:rPr>
        <w:t>There does not appear to have been a deep enough analysis of the potential risk.</w:t>
      </w:r>
    </w:p>
    <w:p w14:paraId="653A2123" w14:textId="6960705F" w:rsidR="00895A33" w:rsidRDefault="00895A33" w:rsidP="00895A33">
      <w:pPr>
        <w:spacing w:after="0"/>
        <w:rPr>
          <w:b/>
          <w:bCs/>
        </w:rPr>
      </w:pPr>
    </w:p>
    <w:p w14:paraId="33C3CF7E" w14:textId="13EC8242" w:rsidR="00895A33" w:rsidRPr="00895A33" w:rsidRDefault="00895A33" w:rsidP="00895A33">
      <w:pPr>
        <w:spacing w:after="0"/>
        <w:rPr>
          <w:b/>
          <w:bCs/>
          <w:u w:val="single"/>
        </w:rPr>
      </w:pPr>
      <w:r w:rsidRPr="00895A33">
        <w:rPr>
          <w:b/>
          <w:bCs/>
          <w:u w:val="single"/>
        </w:rPr>
        <w:t>REASONS</w:t>
      </w:r>
    </w:p>
    <w:p w14:paraId="4BE420D8" w14:textId="09CCE13A" w:rsidR="002242D5" w:rsidRDefault="002242D5" w:rsidP="002242D5">
      <w:pPr>
        <w:pStyle w:val="ListParagraph"/>
        <w:spacing w:after="0"/>
        <w:rPr>
          <w:b/>
          <w:bCs/>
        </w:rPr>
      </w:pPr>
    </w:p>
    <w:p w14:paraId="13E930FC" w14:textId="787A87CD" w:rsidR="002242D5" w:rsidRDefault="002242D5" w:rsidP="002242D5">
      <w:pPr>
        <w:pStyle w:val="ListParagraph"/>
        <w:numPr>
          <w:ilvl w:val="0"/>
          <w:numId w:val="2"/>
        </w:numPr>
        <w:spacing w:after="0"/>
        <w:rPr>
          <w:b/>
          <w:bCs/>
        </w:rPr>
      </w:pPr>
      <w:r>
        <w:rPr>
          <w:b/>
          <w:bCs/>
        </w:rPr>
        <w:t>On average the floor heave events occur roughly 50m behind the Continuous Miner.</w:t>
      </w:r>
    </w:p>
    <w:p w14:paraId="0FB8B285" w14:textId="77777777" w:rsidR="002B1893" w:rsidRDefault="002B1893" w:rsidP="002B1893">
      <w:pPr>
        <w:pStyle w:val="ListParagraph"/>
        <w:spacing w:after="0"/>
        <w:ind w:left="1440"/>
        <w:rPr>
          <w:b/>
          <w:bCs/>
        </w:rPr>
      </w:pPr>
    </w:p>
    <w:p w14:paraId="4901865B" w14:textId="3BA55349" w:rsidR="002242D5" w:rsidRDefault="002242D5" w:rsidP="002242D5">
      <w:pPr>
        <w:pStyle w:val="ListParagraph"/>
        <w:numPr>
          <w:ilvl w:val="0"/>
          <w:numId w:val="2"/>
        </w:numPr>
        <w:spacing w:after="0"/>
        <w:rPr>
          <w:b/>
          <w:bCs/>
        </w:rPr>
      </w:pPr>
      <w:r>
        <w:rPr>
          <w:b/>
          <w:bCs/>
        </w:rPr>
        <w:t>Roadways roughly 5m wide and 3m high or a cross section of 15m2.</w:t>
      </w:r>
    </w:p>
    <w:p w14:paraId="4A884B54" w14:textId="77777777" w:rsidR="002B1893" w:rsidRPr="002B1893" w:rsidRDefault="002B1893" w:rsidP="002B1893">
      <w:pPr>
        <w:pStyle w:val="ListParagraph"/>
        <w:rPr>
          <w:b/>
          <w:bCs/>
        </w:rPr>
      </w:pPr>
    </w:p>
    <w:p w14:paraId="09142A58" w14:textId="5BCF7AE0" w:rsidR="002242D5" w:rsidRDefault="002242D5" w:rsidP="002242D5">
      <w:pPr>
        <w:pStyle w:val="ListParagraph"/>
        <w:numPr>
          <w:ilvl w:val="0"/>
          <w:numId w:val="2"/>
        </w:numPr>
        <w:spacing w:after="0"/>
        <w:rPr>
          <w:b/>
          <w:bCs/>
        </w:rPr>
      </w:pPr>
      <w:r>
        <w:rPr>
          <w:b/>
          <w:bCs/>
        </w:rPr>
        <w:t>One Auxiliary Fan provides roughly 15m3/s and Two Auxiliary Fans 30m3/s.</w:t>
      </w:r>
    </w:p>
    <w:p w14:paraId="27FAB696" w14:textId="77777777" w:rsidR="002B1893" w:rsidRPr="002B1893" w:rsidRDefault="002B1893" w:rsidP="002B1893">
      <w:pPr>
        <w:pStyle w:val="ListParagraph"/>
        <w:rPr>
          <w:b/>
          <w:bCs/>
        </w:rPr>
      </w:pPr>
    </w:p>
    <w:p w14:paraId="1452FF83" w14:textId="6108CB9A" w:rsidR="002B1893" w:rsidRDefault="002242D5" w:rsidP="002242D5">
      <w:pPr>
        <w:pStyle w:val="ListParagraph"/>
        <w:numPr>
          <w:ilvl w:val="0"/>
          <w:numId w:val="2"/>
        </w:numPr>
        <w:spacing w:after="0"/>
        <w:rPr>
          <w:b/>
          <w:bCs/>
        </w:rPr>
      </w:pPr>
      <w:r>
        <w:rPr>
          <w:b/>
          <w:bCs/>
        </w:rPr>
        <w:t xml:space="preserve">Therefore, </w:t>
      </w:r>
      <w:bookmarkStart w:id="0" w:name="_Hlk72135300"/>
      <w:r>
        <w:rPr>
          <w:b/>
          <w:bCs/>
        </w:rPr>
        <w:t>it takes about 50 seconds for gas emitted 50 metres behind the Continuous Miner to reach the Continuous Miner</w:t>
      </w:r>
      <w:r w:rsidR="002B1893">
        <w:rPr>
          <w:b/>
          <w:bCs/>
        </w:rPr>
        <w:t xml:space="preserve"> with 1 Auxiliary fan.</w:t>
      </w:r>
    </w:p>
    <w:bookmarkEnd w:id="0"/>
    <w:p w14:paraId="4F20EE79" w14:textId="77777777" w:rsidR="002B1893" w:rsidRPr="002B1893" w:rsidRDefault="002B1893" w:rsidP="002B1893">
      <w:pPr>
        <w:pStyle w:val="ListParagraph"/>
        <w:rPr>
          <w:b/>
          <w:bCs/>
        </w:rPr>
      </w:pPr>
    </w:p>
    <w:p w14:paraId="1524D176" w14:textId="599F9118" w:rsidR="002B1893" w:rsidRDefault="002242D5" w:rsidP="002B1893">
      <w:pPr>
        <w:pStyle w:val="ListParagraph"/>
        <w:numPr>
          <w:ilvl w:val="0"/>
          <w:numId w:val="2"/>
        </w:numPr>
        <w:rPr>
          <w:b/>
          <w:bCs/>
        </w:rPr>
      </w:pPr>
      <w:r w:rsidRPr="002B1893">
        <w:rPr>
          <w:b/>
          <w:bCs/>
        </w:rPr>
        <w:t xml:space="preserve"> </w:t>
      </w:r>
      <w:r w:rsidR="002B1893">
        <w:rPr>
          <w:b/>
          <w:bCs/>
        </w:rPr>
        <w:t>I</w:t>
      </w:r>
      <w:r w:rsidR="002B1893" w:rsidRPr="002B1893">
        <w:rPr>
          <w:b/>
          <w:bCs/>
        </w:rPr>
        <w:t xml:space="preserve">t takes about </w:t>
      </w:r>
      <w:r w:rsidR="002B1893">
        <w:rPr>
          <w:b/>
          <w:bCs/>
        </w:rPr>
        <w:t>25</w:t>
      </w:r>
      <w:r w:rsidR="002B1893" w:rsidRPr="002B1893">
        <w:rPr>
          <w:b/>
          <w:bCs/>
        </w:rPr>
        <w:t xml:space="preserve"> seconds for gas emitted 50 metres behind the Continuous Miner to reach the Continuous Miner with </w:t>
      </w:r>
      <w:r w:rsidR="002B1893">
        <w:rPr>
          <w:b/>
          <w:bCs/>
        </w:rPr>
        <w:t>2</w:t>
      </w:r>
      <w:r w:rsidR="002B1893" w:rsidRPr="002B1893">
        <w:rPr>
          <w:b/>
          <w:bCs/>
        </w:rPr>
        <w:t xml:space="preserve"> Auxiliary </w:t>
      </w:r>
      <w:r w:rsidR="002B1893">
        <w:rPr>
          <w:b/>
          <w:bCs/>
        </w:rPr>
        <w:t>F</w:t>
      </w:r>
      <w:r w:rsidR="002B1893" w:rsidRPr="002B1893">
        <w:rPr>
          <w:b/>
          <w:bCs/>
        </w:rPr>
        <w:t>an</w:t>
      </w:r>
      <w:r w:rsidR="002B1893">
        <w:rPr>
          <w:b/>
          <w:bCs/>
        </w:rPr>
        <w:t>s</w:t>
      </w:r>
      <w:r w:rsidR="002B1893" w:rsidRPr="002B1893">
        <w:rPr>
          <w:b/>
          <w:bCs/>
        </w:rPr>
        <w:t>.</w:t>
      </w:r>
    </w:p>
    <w:p w14:paraId="3B8E8BEF" w14:textId="77777777" w:rsidR="00376BBC" w:rsidRPr="00376BBC" w:rsidRDefault="00376BBC" w:rsidP="00376BBC">
      <w:pPr>
        <w:pStyle w:val="ListParagraph"/>
        <w:rPr>
          <w:b/>
          <w:bCs/>
        </w:rPr>
      </w:pPr>
    </w:p>
    <w:p w14:paraId="598E1A29" w14:textId="1F809D19" w:rsidR="00376BBC" w:rsidRDefault="00376BBC" w:rsidP="002B1893">
      <w:pPr>
        <w:pStyle w:val="ListParagraph"/>
        <w:numPr>
          <w:ilvl w:val="0"/>
          <w:numId w:val="2"/>
        </w:numPr>
        <w:rPr>
          <w:b/>
          <w:bCs/>
        </w:rPr>
      </w:pPr>
      <w:r>
        <w:rPr>
          <w:b/>
          <w:bCs/>
        </w:rPr>
        <w:t>The time delay for the methane detectors needs to be added.</w:t>
      </w:r>
    </w:p>
    <w:p w14:paraId="3556B7BF" w14:textId="77777777" w:rsidR="00376BBC" w:rsidRPr="00376BBC" w:rsidRDefault="00376BBC" w:rsidP="00376BBC">
      <w:pPr>
        <w:pStyle w:val="ListParagraph"/>
        <w:rPr>
          <w:b/>
          <w:bCs/>
        </w:rPr>
      </w:pPr>
    </w:p>
    <w:p w14:paraId="02D8D260" w14:textId="2FAE39D9" w:rsidR="002B1893" w:rsidRDefault="002B1893" w:rsidP="002B1893">
      <w:pPr>
        <w:pStyle w:val="ListParagraph"/>
        <w:numPr>
          <w:ilvl w:val="0"/>
          <w:numId w:val="2"/>
        </w:numPr>
        <w:rPr>
          <w:b/>
          <w:bCs/>
        </w:rPr>
      </w:pPr>
      <w:r>
        <w:rPr>
          <w:b/>
          <w:bCs/>
        </w:rPr>
        <w:t xml:space="preserve">The events last longer than 1 minute. </w:t>
      </w:r>
    </w:p>
    <w:p w14:paraId="4DC03BCB" w14:textId="77777777" w:rsidR="002B1893" w:rsidRPr="002B1893" w:rsidRDefault="002B1893" w:rsidP="002B1893">
      <w:pPr>
        <w:pStyle w:val="ListParagraph"/>
        <w:rPr>
          <w:b/>
          <w:bCs/>
        </w:rPr>
      </w:pPr>
    </w:p>
    <w:p w14:paraId="49EE159E" w14:textId="58B33D35" w:rsidR="002B1893" w:rsidRDefault="002B1893" w:rsidP="002B1893">
      <w:pPr>
        <w:pStyle w:val="ListParagraph"/>
        <w:ind w:left="1440"/>
        <w:rPr>
          <w:b/>
          <w:bCs/>
        </w:rPr>
      </w:pPr>
      <w:r>
        <w:rPr>
          <w:b/>
          <w:bCs/>
        </w:rPr>
        <w:t>This is the graph from the HPI 1</w:t>
      </w:r>
      <w:r w:rsidRPr="002B1893">
        <w:rPr>
          <w:b/>
          <w:bCs/>
          <w:vertAlign w:val="superscript"/>
        </w:rPr>
        <w:t>st</w:t>
      </w:r>
      <w:r>
        <w:rPr>
          <w:b/>
          <w:bCs/>
        </w:rPr>
        <w:t xml:space="preserve"> of December </w:t>
      </w:r>
      <w:proofErr w:type="gramStart"/>
      <w:r>
        <w:rPr>
          <w:b/>
          <w:bCs/>
        </w:rPr>
        <w:t>2018</w:t>
      </w:r>
      <w:proofErr w:type="gramEnd"/>
    </w:p>
    <w:p w14:paraId="6C3327F4" w14:textId="77777777" w:rsidR="002B1893" w:rsidRPr="002B1893" w:rsidRDefault="002B1893" w:rsidP="002B1893">
      <w:pPr>
        <w:pStyle w:val="ListParagraph"/>
        <w:rPr>
          <w:b/>
          <w:bCs/>
        </w:rPr>
      </w:pPr>
    </w:p>
    <w:p w14:paraId="24B26E03" w14:textId="69A1C4D3" w:rsidR="002B1893" w:rsidRPr="002B1893" w:rsidRDefault="002B1893" w:rsidP="002B1893">
      <w:pPr>
        <w:rPr>
          <w:b/>
          <w:bCs/>
        </w:rPr>
      </w:pPr>
      <w:r>
        <w:rPr>
          <w:b/>
          <w:bCs/>
          <w:noProof/>
        </w:rPr>
        <w:lastRenderedPageBreak/>
        <w:drawing>
          <wp:inline distT="0" distB="0" distL="0" distR="0" wp14:anchorId="239BEECC" wp14:editId="681430D2">
            <wp:extent cx="330454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540" cy="2651760"/>
                    </a:xfrm>
                    <a:prstGeom prst="rect">
                      <a:avLst/>
                    </a:prstGeom>
                    <a:noFill/>
                  </pic:spPr>
                </pic:pic>
              </a:graphicData>
            </a:graphic>
          </wp:inline>
        </w:drawing>
      </w:r>
    </w:p>
    <w:p w14:paraId="148CA8EC" w14:textId="77777777" w:rsidR="00376BBC" w:rsidRPr="00376BBC" w:rsidRDefault="00376BBC" w:rsidP="00376BBC">
      <w:pPr>
        <w:pStyle w:val="ListParagraph"/>
        <w:numPr>
          <w:ilvl w:val="0"/>
          <w:numId w:val="2"/>
        </w:numPr>
        <w:spacing w:after="0"/>
        <w:rPr>
          <w:b/>
          <w:bCs/>
        </w:rPr>
      </w:pPr>
      <w:r w:rsidRPr="00376BBC">
        <w:rPr>
          <w:b/>
          <w:bCs/>
        </w:rPr>
        <w:t>Explosive concentrations of Methane will be in the fan ducting and Auxiliary Fan.</w:t>
      </w:r>
    </w:p>
    <w:p w14:paraId="73392B57" w14:textId="77777777" w:rsidR="00376BBC" w:rsidRPr="00376BBC" w:rsidRDefault="00376BBC" w:rsidP="00376BBC">
      <w:pPr>
        <w:pStyle w:val="ListParagraph"/>
        <w:spacing w:after="0"/>
        <w:ind w:left="1440"/>
        <w:rPr>
          <w:b/>
          <w:bCs/>
        </w:rPr>
      </w:pPr>
    </w:p>
    <w:p w14:paraId="73409EFD" w14:textId="77777777" w:rsidR="00376BBC" w:rsidRPr="00376BBC" w:rsidRDefault="00376BBC" w:rsidP="00376BBC">
      <w:pPr>
        <w:pStyle w:val="ListParagraph"/>
        <w:numPr>
          <w:ilvl w:val="0"/>
          <w:numId w:val="2"/>
        </w:numPr>
        <w:spacing w:after="0"/>
        <w:rPr>
          <w:b/>
          <w:bCs/>
        </w:rPr>
      </w:pPr>
      <w:r w:rsidRPr="00376BBC">
        <w:rPr>
          <w:b/>
          <w:bCs/>
        </w:rPr>
        <w:t>A Methane Ignition will destroy the Auxiliary Fan and Vent Tubes/Ducting.</w:t>
      </w:r>
    </w:p>
    <w:p w14:paraId="11204FD1" w14:textId="77777777" w:rsidR="00376BBC" w:rsidRPr="00376BBC" w:rsidRDefault="00376BBC" w:rsidP="00376BBC">
      <w:pPr>
        <w:pStyle w:val="ListParagraph"/>
        <w:spacing w:after="0"/>
        <w:ind w:left="1440"/>
        <w:rPr>
          <w:b/>
          <w:bCs/>
        </w:rPr>
      </w:pPr>
    </w:p>
    <w:p w14:paraId="1FA2BACD" w14:textId="77777777" w:rsidR="00376BBC" w:rsidRPr="00376BBC" w:rsidRDefault="00376BBC" w:rsidP="00376BBC">
      <w:pPr>
        <w:pStyle w:val="ListParagraph"/>
        <w:numPr>
          <w:ilvl w:val="0"/>
          <w:numId w:val="2"/>
        </w:numPr>
        <w:spacing w:after="0"/>
        <w:rPr>
          <w:b/>
          <w:bCs/>
        </w:rPr>
      </w:pPr>
      <w:r w:rsidRPr="00376BBC">
        <w:rPr>
          <w:b/>
          <w:bCs/>
        </w:rPr>
        <w:t>All ventilation to roadways inbye the last open cut throughs would be lost with a Methane Explosion.</w:t>
      </w:r>
    </w:p>
    <w:p w14:paraId="791539B5" w14:textId="77777777" w:rsidR="00376BBC" w:rsidRDefault="00376BBC" w:rsidP="00376BBC">
      <w:pPr>
        <w:pStyle w:val="ListParagraph"/>
        <w:spacing w:after="0"/>
        <w:ind w:left="1440"/>
        <w:rPr>
          <w:b/>
          <w:bCs/>
        </w:rPr>
      </w:pPr>
    </w:p>
    <w:p w14:paraId="70936AB0" w14:textId="7B940874" w:rsidR="002242D5" w:rsidRDefault="002B1893" w:rsidP="002B1893">
      <w:pPr>
        <w:pStyle w:val="ListParagraph"/>
        <w:numPr>
          <w:ilvl w:val="0"/>
          <w:numId w:val="2"/>
        </w:numPr>
        <w:spacing w:after="0"/>
        <w:rPr>
          <w:b/>
          <w:bCs/>
        </w:rPr>
      </w:pPr>
      <w:r>
        <w:rPr>
          <w:b/>
          <w:bCs/>
        </w:rPr>
        <w:t xml:space="preserve">If it is Off-Scale &gt;5% Methane at the Continuous Miner as identified by the </w:t>
      </w:r>
      <w:proofErr w:type="gramStart"/>
      <w:r>
        <w:rPr>
          <w:b/>
          <w:bCs/>
        </w:rPr>
        <w:t>Hand Held</w:t>
      </w:r>
      <w:proofErr w:type="gramEnd"/>
      <w:r>
        <w:rPr>
          <w:b/>
          <w:bCs/>
        </w:rPr>
        <w:t xml:space="preserve"> Gas Detectors, it will be at least 5% in all the roadway from the Continuous Miner back to the Inrush at the Floor Heave</w:t>
      </w:r>
      <w:r w:rsidR="00376BBC">
        <w:rPr>
          <w:b/>
          <w:bCs/>
        </w:rPr>
        <w:t>.</w:t>
      </w:r>
    </w:p>
    <w:p w14:paraId="1FC91555" w14:textId="77777777" w:rsidR="00376BBC" w:rsidRDefault="00376BBC" w:rsidP="00376BBC">
      <w:pPr>
        <w:pStyle w:val="ListParagraph"/>
        <w:spacing w:after="0"/>
        <w:ind w:left="1440"/>
        <w:rPr>
          <w:b/>
          <w:bCs/>
        </w:rPr>
      </w:pPr>
    </w:p>
    <w:p w14:paraId="11914EE0" w14:textId="494550FF" w:rsidR="002B1893" w:rsidRDefault="002B1893" w:rsidP="002B1893">
      <w:pPr>
        <w:pStyle w:val="ListParagraph"/>
        <w:numPr>
          <w:ilvl w:val="0"/>
          <w:numId w:val="2"/>
        </w:numPr>
        <w:spacing w:after="0"/>
        <w:rPr>
          <w:b/>
          <w:bCs/>
        </w:rPr>
      </w:pPr>
      <w:r>
        <w:rPr>
          <w:b/>
          <w:bCs/>
        </w:rPr>
        <w:t xml:space="preserve">The </w:t>
      </w:r>
      <w:r w:rsidR="00376BBC">
        <w:rPr>
          <w:b/>
          <w:bCs/>
        </w:rPr>
        <w:t>amount of methane will be at least 5% of the volume of roadway</w:t>
      </w:r>
      <w:r w:rsidR="00895A33">
        <w:rPr>
          <w:b/>
          <w:bCs/>
        </w:rPr>
        <w:t xml:space="preserve"> and could be anywhere from 5% to 10% to 15% and above.</w:t>
      </w:r>
    </w:p>
    <w:p w14:paraId="262F84D7" w14:textId="77777777" w:rsidR="00376BBC" w:rsidRPr="00376BBC" w:rsidRDefault="00376BBC" w:rsidP="00376BBC">
      <w:pPr>
        <w:pStyle w:val="ListParagraph"/>
        <w:rPr>
          <w:b/>
          <w:bCs/>
        </w:rPr>
      </w:pPr>
    </w:p>
    <w:p w14:paraId="2CD29875" w14:textId="735CFF68" w:rsidR="00376BBC" w:rsidRDefault="00376BBC" w:rsidP="00376BBC">
      <w:pPr>
        <w:pStyle w:val="ListParagraph"/>
        <w:spacing w:after="0"/>
        <w:ind w:left="1440"/>
        <w:rPr>
          <w:b/>
          <w:bCs/>
        </w:rPr>
      </w:pPr>
      <w:r>
        <w:rPr>
          <w:b/>
          <w:bCs/>
        </w:rPr>
        <w:t>(50m x 15m2) x 0.05</w:t>
      </w:r>
      <w:r w:rsidR="00895A33">
        <w:rPr>
          <w:b/>
          <w:bCs/>
        </w:rPr>
        <w:t xml:space="preserve"> (</w:t>
      </w:r>
      <w:r w:rsidR="00895A33" w:rsidRPr="00895A33">
        <w:rPr>
          <w:b/>
          <w:bCs/>
          <w:color w:val="FF0000"/>
        </w:rPr>
        <w:t>5%</w:t>
      </w:r>
      <w:r w:rsidR="00895A33">
        <w:rPr>
          <w:b/>
          <w:bCs/>
        </w:rPr>
        <w:t>)</w:t>
      </w:r>
      <w:r>
        <w:rPr>
          <w:b/>
          <w:bCs/>
        </w:rPr>
        <w:t xml:space="preserve"> = 37.5m3 of methane.</w:t>
      </w:r>
    </w:p>
    <w:p w14:paraId="43B393F5" w14:textId="5B3FEC3A" w:rsidR="00376BBC" w:rsidRDefault="00376BBC" w:rsidP="00376BBC">
      <w:pPr>
        <w:pStyle w:val="ListParagraph"/>
        <w:spacing w:after="0"/>
        <w:ind w:left="1440"/>
        <w:rPr>
          <w:b/>
          <w:bCs/>
        </w:rPr>
      </w:pPr>
    </w:p>
    <w:p w14:paraId="1EAF00CD" w14:textId="718F7D04" w:rsidR="002242D5" w:rsidRDefault="00376BBC" w:rsidP="00376BBC">
      <w:pPr>
        <w:pStyle w:val="ListParagraph"/>
        <w:numPr>
          <w:ilvl w:val="0"/>
          <w:numId w:val="2"/>
        </w:numPr>
        <w:spacing w:after="0"/>
        <w:rPr>
          <w:b/>
          <w:bCs/>
        </w:rPr>
      </w:pPr>
      <w:r>
        <w:rPr>
          <w:b/>
          <w:bCs/>
        </w:rPr>
        <w:t>Explosion would be a CONFINED EXPLOSION with greater velocity than the LW 104 Face ignition</w:t>
      </w:r>
      <w:r w:rsidR="00895A33">
        <w:rPr>
          <w:b/>
          <w:bCs/>
        </w:rPr>
        <w:t>.</w:t>
      </w:r>
    </w:p>
    <w:p w14:paraId="28BBEBBB" w14:textId="77777777" w:rsidR="00895A33" w:rsidRDefault="00895A33" w:rsidP="00895A33">
      <w:pPr>
        <w:pStyle w:val="ListParagraph"/>
        <w:spacing w:after="0"/>
        <w:ind w:left="1440"/>
        <w:rPr>
          <w:b/>
          <w:bCs/>
        </w:rPr>
      </w:pPr>
    </w:p>
    <w:p w14:paraId="580C791F" w14:textId="04951568" w:rsidR="00895A33" w:rsidRDefault="00895A33" w:rsidP="00376BBC">
      <w:pPr>
        <w:pStyle w:val="ListParagraph"/>
        <w:numPr>
          <w:ilvl w:val="0"/>
          <w:numId w:val="2"/>
        </w:numPr>
        <w:spacing w:after="0"/>
        <w:rPr>
          <w:b/>
          <w:bCs/>
        </w:rPr>
      </w:pPr>
      <w:r>
        <w:rPr>
          <w:b/>
          <w:bCs/>
        </w:rPr>
        <w:t>If there were survivors from the Methane Ignition and Explosions, they would likely die due to lack of Oxygen to breathe and deadly concentrations of Carbon Monoxide and Carbon Dioxide.</w:t>
      </w:r>
    </w:p>
    <w:p w14:paraId="73429CB9" w14:textId="77777777" w:rsidR="00895A33" w:rsidRPr="00895A33" w:rsidRDefault="00895A33" w:rsidP="00895A33">
      <w:pPr>
        <w:pStyle w:val="ListParagraph"/>
        <w:rPr>
          <w:b/>
          <w:bCs/>
        </w:rPr>
      </w:pPr>
    </w:p>
    <w:p w14:paraId="5DD94540" w14:textId="7A3DA91B" w:rsidR="00895A33" w:rsidRDefault="00895A33" w:rsidP="00376BBC">
      <w:pPr>
        <w:pStyle w:val="ListParagraph"/>
        <w:numPr>
          <w:ilvl w:val="0"/>
          <w:numId w:val="2"/>
        </w:numPr>
        <w:spacing w:after="0"/>
        <w:rPr>
          <w:b/>
          <w:bCs/>
        </w:rPr>
      </w:pPr>
      <w:r>
        <w:rPr>
          <w:b/>
          <w:bCs/>
        </w:rPr>
        <w:t>High chance that the Confined Explosion along the face and roadway could approach that necessary for a Coal Dust Explosion through-out the Mine.</w:t>
      </w:r>
    </w:p>
    <w:p w14:paraId="1F4F5E5F" w14:textId="77777777" w:rsidR="00895A33" w:rsidRPr="00895A33" w:rsidRDefault="00895A33" w:rsidP="00895A33">
      <w:pPr>
        <w:pStyle w:val="ListParagraph"/>
        <w:rPr>
          <w:b/>
          <w:bCs/>
        </w:rPr>
      </w:pPr>
    </w:p>
    <w:p w14:paraId="32CA8B51" w14:textId="5949D7B6" w:rsidR="00895A33" w:rsidRPr="00376BBC" w:rsidRDefault="00895A33" w:rsidP="00376BBC">
      <w:pPr>
        <w:pStyle w:val="ListParagraph"/>
        <w:numPr>
          <w:ilvl w:val="0"/>
          <w:numId w:val="2"/>
        </w:numPr>
        <w:spacing w:after="0"/>
        <w:rPr>
          <w:b/>
          <w:bCs/>
        </w:rPr>
      </w:pPr>
      <w:r>
        <w:rPr>
          <w:b/>
          <w:bCs/>
        </w:rPr>
        <w:t>Possibility exists for all Coal Mine Workers Underground to die.</w:t>
      </w:r>
    </w:p>
    <w:sectPr w:rsidR="00895A33" w:rsidRPr="00376B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891C" w14:textId="77777777" w:rsidR="00547A01" w:rsidRDefault="00547A01" w:rsidP="00895A33">
      <w:pPr>
        <w:spacing w:after="0" w:line="240" w:lineRule="auto"/>
      </w:pPr>
      <w:r>
        <w:separator/>
      </w:r>
    </w:p>
  </w:endnote>
  <w:endnote w:type="continuationSeparator" w:id="0">
    <w:p w14:paraId="1E25B893" w14:textId="77777777" w:rsidR="00547A01" w:rsidRDefault="00547A01" w:rsidP="0089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035483"/>
      <w:docPartObj>
        <w:docPartGallery w:val="Page Numbers (Bottom of Page)"/>
        <w:docPartUnique/>
      </w:docPartObj>
    </w:sdtPr>
    <w:sdtEndPr>
      <w:rPr>
        <w:noProof/>
      </w:rPr>
    </w:sdtEndPr>
    <w:sdtContent>
      <w:p w14:paraId="098AD0B1" w14:textId="76C94DCE" w:rsidR="00895A33" w:rsidRDefault="00895A33">
        <w:pPr>
          <w:pStyle w:val="Footer"/>
        </w:pPr>
        <w:r>
          <w:fldChar w:fldCharType="begin"/>
        </w:r>
        <w:r>
          <w:instrText xml:space="preserve"> PAGE   \* MERGEFORMAT </w:instrText>
        </w:r>
        <w:r>
          <w:fldChar w:fldCharType="separate"/>
        </w:r>
        <w:r>
          <w:rPr>
            <w:noProof/>
          </w:rPr>
          <w:t>2</w:t>
        </w:r>
        <w:r>
          <w:rPr>
            <w:noProof/>
          </w:rPr>
          <w:fldChar w:fldCharType="end"/>
        </w:r>
      </w:p>
    </w:sdtContent>
  </w:sdt>
  <w:p w14:paraId="023E20F5" w14:textId="77777777" w:rsidR="00895A33" w:rsidRDefault="00895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55A4" w14:textId="77777777" w:rsidR="00547A01" w:rsidRDefault="00547A01" w:rsidP="00895A33">
      <w:pPr>
        <w:spacing w:after="0" w:line="240" w:lineRule="auto"/>
      </w:pPr>
      <w:r>
        <w:separator/>
      </w:r>
    </w:p>
  </w:footnote>
  <w:footnote w:type="continuationSeparator" w:id="0">
    <w:p w14:paraId="07271394" w14:textId="77777777" w:rsidR="00547A01" w:rsidRDefault="00547A01" w:rsidP="00895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EB8"/>
    <w:multiLevelType w:val="hybridMultilevel"/>
    <w:tmpl w:val="23F4A4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B1FE9"/>
    <w:multiLevelType w:val="hybridMultilevel"/>
    <w:tmpl w:val="D4F43F6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vu42rZWoENt6KXGZEM1O8jaJBvlpU5o2R9Y36t5OywUvYTxcoYNFvAjX6gOZz5Z+5ylI74ZIcPnFAcMr0JCrw==" w:salt="+GIjHbE+jwlEmqUifhAn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37"/>
    <w:rsid w:val="002242D5"/>
    <w:rsid w:val="002B1893"/>
    <w:rsid w:val="00376BBC"/>
    <w:rsid w:val="00466202"/>
    <w:rsid w:val="00547A01"/>
    <w:rsid w:val="00895A33"/>
    <w:rsid w:val="009256BB"/>
    <w:rsid w:val="009A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4BFB"/>
  <w15:chartTrackingRefBased/>
  <w15:docId w15:val="{F121B64E-D01C-4C56-BC3B-00B8C2F8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D5"/>
    <w:pPr>
      <w:ind w:left="720"/>
      <w:contextualSpacing/>
    </w:pPr>
  </w:style>
  <w:style w:type="paragraph" w:styleId="Header">
    <w:name w:val="header"/>
    <w:basedOn w:val="Normal"/>
    <w:link w:val="HeaderChar"/>
    <w:uiPriority w:val="99"/>
    <w:unhideWhenUsed/>
    <w:rsid w:val="0089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33"/>
  </w:style>
  <w:style w:type="paragraph" w:styleId="Footer">
    <w:name w:val="footer"/>
    <w:basedOn w:val="Normal"/>
    <w:link w:val="FooterChar"/>
    <w:uiPriority w:val="99"/>
    <w:unhideWhenUsed/>
    <w:rsid w:val="0089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355</Words>
  <Characters>2030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4</cp:revision>
  <dcterms:created xsi:type="dcterms:W3CDTF">2021-05-16T23:01:00Z</dcterms:created>
  <dcterms:modified xsi:type="dcterms:W3CDTF">2021-05-16T23:43:00Z</dcterms:modified>
</cp:coreProperties>
</file>