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799F" w14:textId="0882B5E5" w:rsidR="00077D52" w:rsidRDefault="00077D52"/>
    <w:p w14:paraId="1988D182" w14:textId="0AF566A3" w:rsidR="007D3F46" w:rsidRPr="00937F90" w:rsidRDefault="00937F90">
      <w:pPr>
        <w:rPr>
          <w:sz w:val="28"/>
          <w:szCs w:val="28"/>
          <w:u w:val="single"/>
        </w:rPr>
      </w:pPr>
      <w:r w:rsidRPr="00937F90">
        <w:rPr>
          <w:sz w:val="28"/>
          <w:szCs w:val="28"/>
          <w:u w:val="single"/>
        </w:rPr>
        <w:t>GROSVENOR MINE INQUIRY SUBMISSION</w:t>
      </w:r>
    </w:p>
    <w:p w14:paraId="0061CFD7" w14:textId="04BF5582" w:rsidR="007D3F46" w:rsidRDefault="007D3F46" w:rsidP="007D3F46">
      <w:pPr>
        <w:spacing w:after="0"/>
        <w:rPr>
          <w:b/>
          <w:bCs/>
          <w:u w:val="single"/>
        </w:rPr>
      </w:pPr>
      <w:r w:rsidRPr="007D3F46">
        <w:rPr>
          <w:b/>
          <w:bCs/>
          <w:u w:val="single"/>
        </w:rPr>
        <w:t>GROSVENOR MINE AND TORBANLEA SIMILARITIES</w:t>
      </w:r>
    </w:p>
    <w:p w14:paraId="3B400104" w14:textId="2173D76A" w:rsidR="001A5AF0" w:rsidRDefault="001A5AF0" w:rsidP="007D3F46">
      <w:pPr>
        <w:spacing w:after="0"/>
        <w:rPr>
          <w:b/>
          <w:bCs/>
          <w:u w:val="single"/>
        </w:rPr>
      </w:pPr>
    </w:p>
    <w:p w14:paraId="741BB2A1" w14:textId="012740C0" w:rsidR="001A5AF0" w:rsidRDefault="001A5AF0" w:rsidP="007D3F46">
      <w:pPr>
        <w:spacing w:after="0"/>
        <w:rPr>
          <w:b/>
          <w:bCs/>
          <w:u w:val="single"/>
        </w:rPr>
      </w:pPr>
      <w:hyperlink r:id="rId7" w:history="1">
        <w:r w:rsidRPr="002B712B">
          <w:rPr>
            <w:rStyle w:val="Hyperlink"/>
            <w:b/>
            <w:bCs/>
          </w:rPr>
          <w:t>http://mineaccidents.com.au/uploads/report-of-the-royal-commission(1).pdf</w:t>
        </w:r>
      </w:hyperlink>
    </w:p>
    <w:p w14:paraId="24B17417" w14:textId="46BF5D9D" w:rsidR="007D3F46" w:rsidRDefault="007D3F46" w:rsidP="007D3F46">
      <w:pPr>
        <w:spacing w:after="0"/>
        <w:rPr>
          <w:b/>
          <w:bCs/>
          <w:u w:val="single"/>
        </w:rPr>
      </w:pPr>
    </w:p>
    <w:p w14:paraId="36771FE9" w14:textId="01C101B5" w:rsidR="007D3F46" w:rsidRDefault="007D3F46" w:rsidP="007D3F4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RECOMMENDATION 1</w:t>
      </w:r>
    </w:p>
    <w:p w14:paraId="646B3ACB" w14:textId="00BB66E1" w:rsidR="007D3F46" w:rsidRDefault="007D3F46" w:rsidP="007D3F46">
      <w:pPr>
        <w:spacing w:after="0"/>
        <w:rPr>
          <w:b/>
          <w:bCs/>
          <w:u w:val="single"/>
        </w:rPr>
      </w:pPr>
    </w:p>
    <w:p w14:paraId="306663C9" w14:textId="431780E0" w:rsidR="007D3F46" w:rsidRDefault="00926F82" w:rsidP="007D3F46">
      <w:pPr>
        <w:spacing w:after="0"/>
        <w:rPr>
          <w:b/>
          <w:bCs/>
        </w:rPr>
      </w:pPr>
      <w:r>
        <w:rPr>
          <w:b/>
          <w:bCs/>
        </w:rPr>
        <w:t>Before any interim Report be submitted to Mines Minister, all Parties at the Inquiry first read the Torbanlea Royal Commission Report 1990 from start to finish.</w:t>
      </w:r>
    </w:p>
    <w:p w14:paraId="182F5E25" w14:textId="6C3B6211" w:rsidR="00926F82" w:rsidRDefault="00926F82" w:rsidP="007D3F46">
      <w:pPr>
        <w:spacing w:after="0"/>
        <w:rPr>
          <w:b/>
          <w:bCs/>
        </w:rPr>
      </w:pPr>
    </w:p>
    <w:p w14:paraId="6CB97897" w14:textId="437E3997" w:rsidR="00926F82" w:rsidRDefault="00926F82" w:rsidP="007D3F46">
      <w:pPr>
        <w:spacing w:after="0"/>
        <w:rPr>
          <w:b/>
          <w:bCs/>
          <w:u w:val="single"/>
        </w:rPr>
      </w:pPr>
      <w:r w:rsidRPr="00926F82">
        <w:rPr>
          <w:b/>
          <w:bCs/>
          <w:u w:val="single"/>
        </w:rPr>
        <w:t>RECOMMENDATION</w:t>
      </w:r>
      <w:r>
        <w:rPr>
          <w:b/>
          <w:bCs/>
          <w:u w:val="single"/>
        </w:rPr>
        <w:t xml:space="preserve"> 2</w:t>
      </w:r>
    </w:p>
    <w:p w14:paraId="24121CCA" w14:textId="65E7442D" w:rsidR="00926F82" w:rsidRDefault="00926F82" w:rsidP="007D3F46">
      <w:pPr>
        <w:spacing w:after="0"/>
        <w:rPr>
          <w:b/>
          <w:bCs/>
          <w:u w:val="single"/>
        </w:rPr>
      </w:pPr>
    </w:p>
    <w:p w14:paraId="1D159DC7" w14:textId="0332F874" w:rsidR="00936E72" w:rsidRDefault="00926F82" w:rsidP="007D3F46">
      <w:pPr>
        <w:spacing w:after="0"/>
        <w:rPr>
          <w:b/>
          <w:bCs/>
        </w:rPr>
      </w:pPr>
      <w:r w:rsidRPr="00936E72">
        <w:rPr>
          <w:b/>
          <w:bCs/>
        </w:rPr>
        <w:t xml:space="preserve">As a matter of urgency all </w:t>
      </w:r>
      <w:r w:rsidR="00936E72" w:rsidRPr="00936E72">
        <w:rPr>
          <w:b/>
          <w:bCs/>
        </w:rPr>
        <w:t>Royal Commissions,</w:t>
      </w:r>
      <w:r w:rsidR="00936E72">
        <w:rPr>
          <w:b/>
          <w:bCs/>
        </w:rPr>
        <w:t xml:space="preserve"> </w:t>
      </w:r>
      <w:r w:rsidR="00936E72" w:rsidRPr="00936E72">
        <w:rPr>
          <w:b/>
          <w:bCs/>
        </w:rPr>
        <w:t xml:space="preserve">Mining </w:t>
      </w:r>
      <w:proofErr w:type="gramStart"/>
      <w:r w:rsidR="00936E72" w:rsidRPr="00936E72">
        <w:rPr>
          <w:b/>
          <w:bCs/>
        </w:rPr>
        <w:t>Warden</w:t>
      </w:r>
      <w:proofErr w:type="gramEnd"/>
      <w:r w:rsidR="00936E72" w:rsidRPr="00936E72">
        <w:rPr>
          <w:b/>
          <w:bCs/>
        </w:rPr>
        <w:t xml:space="preserve"> and other Inquiries in</w:t>
      </w:r>
      <w:r w:rsidR="00936E72">
        <w:rPr>
          <w:b/>
          <w:bCs/>
        </w:rPr>
        <w:t>to</w:t>
      </w:r>
      <w:r w:rsidR="00936E72" w:rsidRPr="00936E72">
        <w:rPr>
          <w:b/>
          <w:bCs/>
        </w:rPr>
        <w:t xml:space="preserve"> Queensland</w:t>
      </w:r>
      <w:r w:rsidR="00936E72">
        <w:rPr>
          <w:b/>
          <w:bCs/>
        </w:rPr>
        <w:t xml:space="preserve"> Mining</w:t>
      </w:r>
      <w:r w:rsidR="00936E72" w:rsidRPr="00936E72">
        <w:rPr>
          <w:b/>
          <w:bCs/>
        </w:rPr>
        <w:t xml:space="preserve"> Disasters</w:t>
      </w:r>
      <w:r w:rsidR="00936E72">
        <w:rPr>
          <w:b/>
          <w:bCs/>
        </w:rPr>
        <w:t xml:space="preserve"> from 1990 be collated.</w:t>
      </w:r>
    </w:p>
    <w:p w14:paraId="557228D2" w14:textId="2B0E897B" w:rsidR="00936E72" w:rsidRDefault="00936E72" w:rsidP="007D3F46">
      <w:pPr>
        <w:spacing w:after="0"/>
        <w:rPr>
          <w:b/>
          <w:bCs/>
        </w:rPr>
      </w:pPr>
      <w:r w:rsidRPr="00936E72">
        <w:rPr>
          <w:b/>
          <w:bCs/>
        </w:rPr>
        <w:t>(</w:t>
      </w:r>
      <w:r>
        <w:rPr>
          <w:b/>
          <w:bCs/>
        </w:rPr>
        <w:t xml:space="preserve">Disaster is </w:t>
      </w:r>
      <w:r w:rsidRPr="00936E72">
        <w:rPr>
          <w:b/>
          <w:bCs/>
        </w:rPr>
        <w:t xml:space="preserve">Defined by Mining terminology </w:t>
      </w:r>
      <w:r>
        <w:rPr>
          <w:b/>
          <w:bCs/>
        </w:rPr>
        <w:t xml:space="preserve">to be </w:t>
      </w:r>
      <w:r w:rsidRPr="00936E72">
        <w:rPr>
          <w:b/>
          <w:bCs/>
        </w:rPr>
        <w:t>3 or more fatalities</w:t>
      </w:r>
      <w:r>
        <w:rPr>
          <w:b/>
          <w:bCs/>
        </w:rPr>
        <w:t xml:space="preserve"> in the one event</w:t>
      </w:r>
      <w:r w:rsidRPr="00936E72">
        <w:rPr>
          <w:b/>
          <w:bCs/>
        </w:rPr>
        <w:t>)</w:t>
      </w:r>
    </w:p>
    <w:p w14:paraId="742F6788" w14:textId="2FFCC5EF" w:rsidR="00926F82" w:rsidRPr="00936E72" w:rsidRDefault="00936E72" w:rsidP="007D3F46">
      <w:pPr>
        <w:spacing w:after="0"/>
        <w:rPr>
          <w:b/>
          <w:bCs/>
        </w:rPr>
      </w:pPr>
      <w:r>
        <w:rPr>
          <w:b/>
          <w:bCs/>
        </w:rPr>
        <w:t xml:space="preserve">This to comprise as a Minimum </w:t>
      </w:r>
      <w:r w:rsidR="00ED5EC0">
        <w:rPr>
          <w:b/>
          <w:bCs/>
        </w:rPr>
        <w:t xml:space="preserve">the full </w:t>
      </w:r>
      <w:r>
        <w:rPr>
          <w:b/>
          <w:bCs/>
        </w:rPr>
        <w:t>Transcript where available</w:t>
      </w:r>
      <w:r w:rsidR="00ED5EC0">
        <w:rPr>
          <w:b/>
          <w:bCs/>
        </w:rPr>
        <w:t>,</w:t>
      </w:r>
      <w:r>
        <w:rPr>
          <w:b/>
          <w:bCs/>
        </w:rPr>
        <w:t xml:space="preserve"> and Reports when not. </w:t>
      </w:r>
    </w:p>
    <w:p w14:paraId="0F32BED8" w14:textId="77777777" w:rsidR="00926F82" w:rsidRDefault="00926F82" w:rsidP="007D3F46">
      <w:pPr>
        <w:spacing w:after="0"/>
        <w:rPr>
          <w:b/>
          <w:bCs/>
          <w:u w:val="single"/>
        </w:rPr>
      </w:pPr>
    </w:p>
    <w:p w14:paraId="3D2E21F5" w14:textId="67BCEFC6" w:rsidR="00926F82" w:rsidRPr="00926F82" w:rsidRDefault="00926F82" w:rsidP="007D3F46">
      <w:pPr>
        <w:spacing w:after="0"/>
        <w:rPr>
          <w:b/>
          <w:bCs/>
          <w:u w:val="single"/>
        </w:rPr>
      </w:pPr>
      <w:r w:rsidRPr="00926F82">
        <w:rPr>
          <w:b/>
          <w:bCs/>
          <w:u w:val="single"/>
        </w:rPr>
        <w:t xml:space="preserve">RECOMMENDATION </w:t>
      </w:r>
      <w:r w:rsidR="00936E72">
        <w:rPr>
          <w:b/>
          <w:bCs/>
          <w:u w:val="single"/>
        </w:rPr>
        <w:t>3</w:t>
      </w:r>
    </w:p>
    <w:p w14:paraId="6BBB7910" w14:textId="77B7EFB5" w:rsidR="007D3F46" w:rsidRDefault="007D3F46" w:rsidP="007D3F46">
      <w:pPr>
        <w:spacing w:after="0"/>
        <w:rPr>
          <w:b/>
          <w:bCs/>
        </w:rPr>
      </w:pPr>
    </w:p>
    <w:p w14:paraId="6673E6E4" w14:textId="24F1C52C" w:rsidR="00926F82" w:rsidRDefault="00926F82" w:rsidP="007D3F46">
      <w:pPr>
        <w:spacing w:after="0"/>
        <w:rPr>
          <w:b/>
          <w:bCs/>
        </w:rPr>
      </w:pPr>
      <w:r>
        <w:rPr>
          <w:b/>
          <w:bCs/>
        </w:rPr>
        <w:t xml:space="preserve">A suitable </w:t>
      </w:r>
      <w:r w:rsidR="00936E72">
        <w:rPr>
          <w:b/>
          <w:bCs/>
        </w:rPr>
        <w:t xml:space="preserve">formal </w:t>
      </w:r>
      <w:r>
        <w:rPr>
          <w:b/>
          <w:bCs/>
        </w:rPr>
        <w:t xml:space="preserve">Training and Assessment Package on all Mining Disasters </w:t>
      </w:r>
      <w:r w:rsidR="00936E72">
        <w:rPr>
          <w:b/>
          <w:bCs/>
        </w:rPr>
        <w:t>be created</w:t>
      </w:r>
      <w:r w:rsidR="00ED5EC0">
        <w:rPr>
          <w:b/>
          <w:bCs/>
        </w:rPr>
        <w:t>.</w:t>
      </w:r>
    </w:p>
    <w:p w14:paraId="34FA8067" w14:textId="77777777" w:rsidR="00926F82" w:rsidRDefault="00926F82" w:rsidP="007D3F46">
      <w:pPr>
        <w:spacing w:after="0"/>
        <w:rPr>
          <w:b/>
          <w:bCs/>
        </w:rPr>
      </w:pPr>
    </w:p>
    <w:p w14:paraId="2F39A7F8" w14:textId="557F8392" w:rsidR="00926F82" w:rsidRPr="00926F82" w:rsidRDefault="00926F82" w:rsidP="007D3F46">
      <w:pPr>
        <w:spacing w:after="0"/>
        <w:rPr>
          <w:b/>
          <w:bCs/>
          <w:u w:val="single"/>
        </w:rPr>
      </w:pPr>
      <w:r w:rsidRPr="00926F82">
        <w:rPr>
          <w:b/>
          <w:bCs/>
          <w:u w:val="single"/>
        </w:rPr>
        <w:t>RECOMMENDATION</w:t>
      </w:r>
      <w:r>
        <w:rPr>
          <w:b/>
          <w:bCs/>
          <w:u w:val="single"/>
        </w:rPr>
        <w:t xml:space="preserve"> </w:t>
      </w:r>
      <w:r w:rsidR="00936E72">
        <w:rPr>
          <w:b/>
          <w:bCs/>
          <w:u w:val="single"/>
        </w:rPr>
        <w:t>4</w:t>
      </w:r>
    </w:p>
    <w:p w14:paraId="191EC0C1" w14:textId="77777777" w:rsidR="00926F82" w:rsidRDefault="00926F82" w:rsidP="007D3F46">
      <w:pPr>
        <w:spacing w:after="0"/>
        <w:rPr>
          <w:b/>
          <w:bCs/>
        </w:rPr>
      </w:pPr>
    </w:p>
    <w:p w14:paraId="2593277F" w14:textId="317C4675" w:rsidR="00926F82" w:rsidRDefault="00926F82" w:rsidP="007D3F46">
      <w:pPr>
        <w:spacing w:after="0"/>
        <w:rPr>
          <w:b/>
          <w:bCs/>
        </w:rPr>
      </w:pPr>
      <w:r>
        <w:rPr>
          <w:b/>
          <w:bCs/>
        </w:rPr>
        <w:t>All Current Statutory Officials including the RSHQ</w:t>
      </w:r>
      <w:r w:rsidR="00936E72">
        <w:rPr>
          <w:b/>
          <w:bCs/>
        </w:rPr>
        <w:t xml:space="preserve"> Inspectors to be trained and assessed in the Package within 1 Calendar Year.</w:t>
      </w:r>
    </w:p>
    <w:p w14:paraId="07A7C59F" w14:textId="17E75FD1" w:rsidR="00936E72" w:rsidRPr="00936E72" w:rsidRDefault="00936E72" w:rsidP="007D3F46">
      <w:pPr>
        <w:spacing w:after="0"/>
        <w:rPr>
          <w:b/>
          <w:bCs/>
          <w:u w:val="single"/>
        </w:rPr>
      </w:pPr>
    </w:p>
    <w:p w14:paraId="22539E5C" w14:textId="0B29A442" w:rsidR="00936E72" w:rsidRPr="00936E72" w:rsidRDefault="00936E72" w:rsidP="007D3F46">
      <w:pPr>
        <w:spacing w:after="0"/>
        <w:rPr>
          <w:b/>
          <w:bCs/>
          <w:u w:val="single"/>
        </w:rPr>
      </w:pPr>
      <w:r w:rsidRPr="00936E72">
        <w:rPr>
          <w:b/>
          <w:bCs/>
          <w:u w:val="single"/>
        </w:rPr>
        <w:t>RECOMMENDATION 5</w:t>
      </w:r>
    </w:p>
    <w:p w14:paraId="578F23BC" w14:textId="295AC022" w:rsidR="00936E72" w:rsidRDefault="00936E72" w:rsidP="007D3F46">
      <w:pPr>
        <w:spacing w:after="0"/>
        <w:rPr>
          <w:b/>
          <w:bCs/>
        </w:rPr>
      </w:pPr>
    </w:p>
    <w:p w14:paraId="1989B437" w14:textId="40382185" w:rsidR="00936E72" w:rsidRDefault="00936E72" w:rsidP="007D3F46">
      <w:pPr>
        <w:spacing w:after="0"/>
        <w:rPr>
          <w:b/>
          <w:bCs/>
        </w:rPr>
      </w:pPr>
      <w:r>
        <w:rPr>
          <w:b/>
          <w:bCs/>
        </w:rPr>
        <w:t>The training and assessment package be a compulsory module for all Statutory Officials Training Courses.</w:t>
      </w:r>
    </w:p>
    <w:p w14:paraId="446AB62B" w14:textId="4CDB7B11" w:rsidR="00936E72" w:rsidRDefault="00936E72" w:rsidP="007D3F46">
      <w:pPr>
        <w:spacing w:after="0"/>
        <w:rPr>
          <w:b/>
          <w:bCs/>
        </w:rPr>
      </w:pPr>
    </w:p>
    <w:p w14:paraId="1B0D2726" w14:textId="6D54E13B" w:rsidR="00936E72" w:rsidRPr="00936E72" w:rsidRDefault="00936E72" w:rsidP="007D3F46">
      <w:pPr>
        <w:spacing w:after="0"/>
        <w:rPr>
          <w:b/>
          <w:bCs/>
          <w:u w:val="single"/>
        </w:rPr>
      </w:pPr>
      <w:r w:rsidRPr="00936E72">
        <w:rPr>
          <w:b/>
          <w:bCs/>
          <w:u w:val="single"/>
        </w:rPr>
        <w:t>RECOMMENDATION 6</w:t>
      </w:r>
    </w:p>
    <w:p w14:paraId="3FF2825A" w14:textId="6C518FC3" w:rsidR="00936E72" w:rsidRDefault="00936E72" w:rsidP="007D3F46">
      <w:pPr>
        <w:spacing w:after="0"/>
        <w:rPr>
          <w:b/>
          <w:bCs/>
        </w:rPr>
      </w:pPr>
    </w:p>
    <w:p w14:paraId="10052B72" w14:textId="0794208D" w:rsidR="00936E72" w:rsidRDefault="00A3266A" w:rsidP="007D3F46">
      <w:pPr>
        <w:spacing w:after="0"/>
        <w:rPr>
          <w:b/>
          <w:bCs/>
        </w:rPr>
      </w:pPr>
      <w:r>
        <w:rPr>
          <w:b/>
          <w:bCs/>
        </w:rPr>
        <w:t>All those seeking Statutory Tickets from other Jurisdictions must complete the Package and be assessed as competent</w:t>
      </w:r>
      <w:r w:rsidR="00D37022">
        <w:rPr>
          <w:b/>
          <w:bCs/>
        </w:rPr>
        <w:t>.</w:t>
      </w:r>
      <w:r>
        <w:rPr>
          <w:b/>
          <w:bCs/>
        </w:rPr>
        <w:t xml:space="preserve"> </w:t>
      </w:r>
    </w:p>
    <w:p w14:paraId="6E0BC9CB" w14:textId="77777777" w:rsidR="00926F82" w:rsidRPr="007D3F46" w:rsidRDefault="00926F82" w:rsidP="007D3F46">
      <w:pPr>
        <w:spacing w:after="0"/>
        <w:rPr>
          <w:b/>
          <w:bCs/>
        </w:rPr>
      </w:pPr>
    </w:p>
    <w:p w14:paraId="42878CAB" w14:textId="77777777" w:rsidR="001A5AF0" w:rsidRDefault="001A5AF0" w:rsidP="007D3F46">
      <w:pPr>
        <w:spacing w:after="0"/>
        <w:rPr>
          <w:b/>
          <w:bCs/>
        </w:rPr>
      </w:pPr>
    </w:p>
    <w:p w14:paraId="436F28FF" w14:textId="4568ED75" w:rsidR="007D3F46" w:rsidRDefault="00926F82" w:rsidP="007D3F46">
      <w:pPr>
        <w:spacing w:after="0"/>
        <w:rPr>
          <w:b/>
          <w:bCs/>
        </w:rPr>
      </w:pPr>
      <w:r>
        <w:rPr>
          <w:b/>
          <w:bCs/>
        </w:rPr>
        <w:t>T</w:t>
      </w:r>
      <w:r w:rsidR="007D3F46" w:rsidRPr="007D3F46">
        <w:rPr>
          <w:b/>
          <w:bCs/>
        </w:rPr>
        <w:t>he circumstance of the multi-fatality explosion at Torbanlea are the closest to the circumstances at Grosvenor in the history of Queensland Underground Coal Mining Disasters.</w:t>
      </w:r>
    </w:p>
    <w:p w14:paraId="656A6AEF" w14:textId="3E952CF7" w:rsidR="001A5AF0" w:rsidRDefault="001A5AF0" w:rsidP="007D3F46">
      <w:pPr>
        <w:spacing w:after="0"/>
        <w:rPr>
          <w:b/>
          <w:bCs/>
        </w:rPr>
      </w:pPr>
    </w:p>
    <w:p w14:paraId="1CB10677" w14:textId="32549DEB" w:rsidR="00D37022" w:rsidRPr="00D37022" w:rsidRDefault="00D37022" w:rsidP="007D3F46">
      <w:pPr>
        <w:pStyle w:val="ListParagraph"/>
        <w:numPr>
          <w:ilvl w:val="0"/>
          <w:numId w:val="1"/>
        </w:numPr>
        <w:spacing w:after="100" w:afterAutospacing="1"/>
        <w:rPr>
          <w:b/>
          <w:bCs/>
          <w:color w:val="FF0000"/>
        </w:rPr>
      </w:pPr>
      <w:r w:rsidRPr="00D37022">
        <w:rPr>
          <w:b/>
          <w:bCs/>
          <w:color w:val="FF0000"/>
        </w:rPr>
        <w:t>Five Coal Face Mine Workers were involved in each.</w:t>
      </w:r>
    </w:p>
    <w:p w14:paraId="74A3AFDD" w14:textId="2A6C6D7C" w:rsidR="007D3F46" w:rsidRPr="007D3F46" w:rsidRDefault="007D3F46" w:rsidP="007D3F46">
      <w:pPr>
        <w:pStyle w:val="ListParagraph"/>
        <w:numPr>
          <w:ilvl w:val="0"/>
          <w:numId w:val="1"/>
        </w:numPr>
        <w:spacing w:after="100" w:afterAutospacing="1"/>
        <w:rPr>
          <w:b/>
          <w:bCs/>
          <w:highlight w:val="yellow"/>
        </w:rPr>
      </w:pPr>
      <w:r w:rsidRPr="007D3F46">
        <w:rPr>
          <w:b/>
          <w:bCs/>
          <w:highlight w:val="yellow"/>
        </w:rPr>
        <w:t>They were Contract Coal Miners, not permanently employed by the Mine Operator/Owner</w:t>
      </w:r>
    </w:p>
    <w:p w14:paraId="469E94B7" w14:textId="77777777" w:rsidR="007D3F46" w:rsidRPr="007D3F46" w:rsidRDefault="007D3F46" w:rsidP="007D3F46">
      <w:pPr>
        <w:pStyle w:val="ListParagraph"/>
        <w:numPr>
          <w:ilvl w:val="0"/>
          <w:numId w:val="1"/>
        </w:numPr>
        <w:spacing w:after="100" w:afterAutospacing="1"/>
        <w:rPr>
          <w:b/>
          <w:bCs/>
          <w:color w:val="FF0000"/>
        </w:rPr>
      </w:pPr>
      <w:r w:rsidRPr="007D3F46">
        <w:rPr>
          <w:b/>
          <w:bCs/>
          <w:color w:val="FF0000"/>
        </w:rPr>
        <w:t xml:space="preserve">The most likely source of the Methane gas that exploded was through floor blowers. </w:t>
      </w:r>
    </w:p>
    <w:p w14:paraId="4CBC0BD1" w14:textId="77777777" w:rsidR="007D3F46" w:rsidRPr="007D3F46" w:rsidRDefault="007D3F46" w:rsidP="007D3F46">
      <w:pPr>
        <w:pStyle w:val="ListParagraph"/>
        <w:numPr>
          <w:ilvl w:val="0"/>
          <w:numId w:val="1"/>
        </w:numPr>
        <w:spacing w:after="100" w:afterAutospacing="1"/>
        <w:rPr>
          <w:b/>
          <w:bCs/>
          <w:highlight w:val="yellow"/>
        </w:rPr>
      </w:pPr>
      <w:r w:rsidRPr="007D3F46">
        <w:rPr>
          <w:b/>
          <w:bCs/>
          <w:highlight w:val="yellow"/>
        </w:rPr>
        <w:lastRenderedPageBreak/>
        <w:t>The blowers came from a gassy seam some 2 feet below the mined seam and the inter-burden stone band that was too hard to remove except by explosive.</w:t>
      </w:r>
    </w:p>
    <w:p w14:paraId="651E3ADF" w14:textId="77777777" w:rsidR="007D3F46" w:rsidRPr="007D3F46" w:rsidRDefault="007D3F46" w:rsidP="007D3F46">
      <w:pPr>
        <w:pStyle w:val="ListParagraph"/>
        <w:numPr>
          <w:ilvl w:val="0"/>
          <w:numId w:val="1"/>
        </w:numPr>
        <w:spacing w:after="100" w:afterAutospacing="1"/>
        <w:rPr>
          <w:b/>
          <w:bCs/>
          <w:color w:val="FF0000"/>
        </w:rPr>
      </w:pPr>
      <w:r w:rsidRPr="007D3F46">
        <w:rPr>
          <w:b/>
          <w:bCs/>
          <w:color w:val="FF0000"/>
        </w:rPr>
        <w:t>They were mining in the immediate vicinity of a fault and no methane was detected 15 minutes before the fatal explosion.</w:t>
      </w:r>
    </w:p>
    <w:p w14:paraId="53C57712" w14:textId="77777777" w:rsidR="007D3F46" w:rsidRPr="007D3F46" w:rsidRDefault="007D3F46" w:rsidP="007D3F46">
      <w:pPr>
        <w:pStyle w:val="ListParagraph"/>
        <w:numPr>
          <w:ilvl w:val="0"/>
          <w:numId w:val="1"/>
        </w:numPr>
        <w:spacing w:after="0"/>
        <w:rPr>
          <w:b/>
          <w:bCs/>
          <w:highlight w:val="yellow"/>
        </w:rPr>
      </w:pPr>
      <w:r w:rsidRPr="007D3F46">
        <w:rPr>
          <w:b/>
          <w:bCs/>
          <w:highlight w:val="yellow"/>
        </w:rPr>
        <w:t>After the incident it was noted by all except the Mine Manager that there was evidence of floor heave that was not there prior to the explosion.</w:t>
      </w:r>
    </w:p>
    <w:p w14:paraId="5975C341" w14:textId="77777777" w:rsidR="007D3F46" w:rsidRPr="007D3F46" w:rsidRDefault="007D3F46" w:rsidP="007D3F46">
      <w:pPr>
        <w:spacing w:after="0"/>
        <w:rPr>
          <w:b/>
          <w:bCs/>
        </w:rPr>
      </w:pPr>
    </w:p>
    <w:p w14:paraId="15D08D07" w14:textId="30B90388" w:rsidR="007D3F46" w:rsidRDefault="007D3F46" w:rsidP="007D3F46">
      <w:pPr>
        <w:spacing w:after="0"/>
        <w:rPr>
          <w:b/>
          <w:bCs/>
        </w:rPr>
      </w:pPr>
      <w:r w:rsidRPr="007D3F46">
        <w:rPr>
          <w:b/>
          <w:bCs/>
        </w:rPr>
        <w:t xml:space="preserve">The parallels between the apparent attitudes of Mine Owners, General Managers (Site Senior Executives today), Underground Mine Managers and lastly the Mines Inspectors are proof yet again; that despite the in some ways exponential technological progress in the last 120 years little </w:t>
      </w:r>
      <w:r>
        <w:rPr>
          <w:b/>
          <w:bCs/>
        </w:rPr>
        <w:t xml:space="preserve">has been achieved </w:t>
      </w:r>
      <w:r w:rsidRPr="007D3F46">
        <w:rPr>
          <w:b/>
          <w:bCs/>
        </w:rPr>
        <w:t>improving the way safety in managed in Queensland Coal Mines.</w:t>
      </w:r>
    </w:p>
    <w:p w14:paraId="44C94B5A" w14:textId="1C90E30A" w:rsidR="007D3F46" w:rsidRDefault="007D3F46" w:rsidP="007D3F46">
      <w:pPr>
        <w:spacing w:after="0"/>
        <w:rPr>
          <w:b/>
          <w:bCs/>
        </w:rPr>
      </w:pPr>
    </w:p>
    <w:p w14:paraId="1D0E1E63" w14:textId="1FBCD139" w:rsidR="00854098" w:rsidRDefault="00854098" w:rsidP="00854098">
      <w:pPr>
        <w:spacing w:after="0"/>
        <w:rPr>
          <w:b/>
          <w:bCs/>
        </w:rPr>
      </w:pPr>
      <w:r w:rsidRPr="00854098">
        <w:rPr>
          <w:b/>
          <w:bCs/>
        </w:rPr>
        <w:t xml:space="preserve">Those </w:t>
      </w:r>
      <w:r>
        <w:rPr>
          <w:b/>
          <w:bCs/>
        </w:rPr>
        <w:t>Owners, General Managers and “A</w:t>
      </w:r>
      <w:r w:rsidRPr="00854098">
        <w:rPr>
          <w:b/>
          <w:bCs/>
        </w:rPr>
        <w:t xml:space="preserve">ppointed </w:t>
      </w:r>
      <w:r>
        <w:rPr>
          <w:b/>
          <w:bCs/>
        </w:rPr>
        <w:t xml:space="preserve">Underground </w:t>
      </w:r>
      <w:r w:rsidRPr="00854098">
        <w:rPr>
          <w:b/>
          <w:bCs/>
        </w:rPr>
        <w:t>Managers</w:t>
      </w:r>
      <w:r>
        <w:rPr>
          <w:b/>
          <w:bCs/>
        </w:rPr>
        <w:t xml:space="preserve">” from both the </w:t>
      </w:r>
      <w:proofErr w:type="spellStart"/>
      <w:r>
        <w:rPr>
          <w:b/>
          <w:bCs/>
        </w:rPr>
        <w:t>Burrum</w:t>
      </w:r>
      <w:proofErr w:type="spellEnd"/>
      <w:r>
        <w:rPr>
          <w:b/>
          <w:bCs/>
        </w:rPr>
        <w:t xml:space="preserve"> and Ipswich Field were</w:t>
      </w:r>
    </w:p>
    <w:p w14:paraId="3690F99C" w14:textId="7999D1AF" w:rsidR="00854098" w:rsidRPr="00854098" w:rsidRDefault="00854098" w:rsidP="00854098">
      <w:pPr>
        <w:spacing w:after="0"/>
        <w:rPr>
          <w:b/>
          <w:bCs/>
        </w:rPr>
      </w:pPr>
      <w:r w:rsidRPr="00854098">
        <w:rPr>
          <w:b/>
          <w:bCs/>
        </w:rPr>
        <w:t xml:space="preserve"> </w:t>
      </w:r>
    </w:p>
    <w:p w14:paraId="72C4B068" w14:textId="77777777" w:rsidR="00854098" w:rsidRPr="00854098" w:rsidRDefault="00854098" w:rsidP="00854098">
      <w:pPr>
        <w:spacing w:after="0"/>
        <w:rPr>
          <w:b/>
          <w:bCs/>
        </w:rPr>
      </w:pPr>
      <w:r w:rsidRPr="00854098">
        <w:rPr>
          <w:b/>
          <w:bCs/>
        </w:rPr>
        <w:t>1)</w:t>
      </w:r>
      <w:r w:rsidRPr="00854098">
        <w:rPr>
          <w:b/>
          <w:bCs/>
        </w:rPr>
        <w:tab/>
      </w:r>
      <w:r w:rsidRPr="00854098">
        <w:rPr>
          <w:b/>
          <w:bCs/>
          <w:color w:val="FF0000"/>
        </w:rPr>
        <w:t xml:space="preserve">Almost exclusively from “The Old Country” as they all refer to it in the Testimony. The OLD COUNTRY covered Scotland, </w:t>
      </w:r>
      <w:proofErr w:type="gramStart"/>
      <w:r w:rsidRPr="00854098">
        <w:rPr>
          <w:b/>
          <w:bCs/>
          <w:color w:val="FF0000"/>
        </w:rPr>
        <w:t>Wales</w:t>
      </w:r>
      <w:proofErr w:type="gramEnd"/>
      <w:r w:rsidRPr="00854098">
        <w:rPr>
          <w:b/>
          <w:bCs/>
          <w:color w:val="FF0000"/>
        </w:rPr>
        <w:t xml:space="preserve"> and England.</w:t>
      </w:r>
    </w:p>
    <w:p w14:paraId="7EB084B5" w14:textId="77777777" w:rsidR="00854098" w:rsidRPr="00854098" w:rsidRDefault="00854098" w:rsidP="00854098">
      <w:pPr>
        <w:spacing w:after="0"/>
        <w:rPr>
          <w:b/>
          <w:bCs/>
        </w:rPr>
      </w:pPr>
      <w:r w:rsidRPr="00854098">
        <w:rPr>
          <w:b/>
          <w:bCs/>
        </w:rPr>
        <w:t>2)</w:t>
      </w:r>
      <w:r w:rsidRPr="00854098">
        <w:rPr>
          <w:b/>
          <w:bCs/>
        </w:rPr>
        <w:tab/>
      </w:r>
      <w:r w:rsidRPr="00854098">
        <w:rPr>
          <w:b/>
          <w:bCs/>
          <w:highlight w:val="yellow"/>
        </w:rPr>
        <w:t>Only 2 had any Managers Certificates and only one of those had done any study and passed exams to obtain it. The other had received a Certificate of Service as he was working as a Mine Manager when the Coal Mining Act of 1872 was passed.</w:t>
      </w:r>
    </w:p>
    <w:p w14:paraId="54E00891" w14:textId="77777777" w:rsidR="00854098" w:rsidRPr="00854098" w:rsidRDefault="00854098" w:rsidP="00854098">
      <w:pPr>
        <w:spacing w:after="0"/>
        <w:rPr>
          <w:b/>
          <w:bCs/>
          <w:color w:val="FF0000"/>
        </w:rPr>
      </w:pPr>
      <w:r w:rsidRPr="00854098">
        <w:rPr>
          <w:b/>
          <w:bCs/>
        </w:rPr>
        <w:t>3)</w:t>
      </w:r>
      <w:r w:rsidRPr="00854098">
        <w:rPr>
          <w:b/>
          <w:bCs/>
        </w:rPr>
        <w:tab/>
      </w:r>
      <w:r w:rsidRPr="00854098">
        <w:rPr>
          <w:b/>
          <w:bCs/>
          <w:color w:val="FF0000"/>
        </w:rPr>
        <w:t>Most had not worked in methane rich mines in the Old Country or “Fiery Mines” as they refer to them.</w:t>
      </w:r>
    </w:p>
    <w:p w14:paraId="7D62BAAA" w14:textId="31B58369" w:rsidR="00854098" w:rsidRPr="00854098" w:rsidRDefault="00854098" w:rsidP="00854098">
      <w:pPr>
        <w:spacing w:after="0"/>
        <w:rPr>
          <w:b/>
          <w:bCs/>
          <w:color w:val="FF0000"/>
        </w:rPr>
      </w:pPr>
      <w:r w:rsidRPr="00854098">
        <w:rPr>
          <w:b/>
          <w:bCs/>
        </w:rPr>
        <w:t>4)</w:t>
      </w:r>
      <w:r w:rsidRPr="00854098">
        <w:rPr>
          <w:b/>
          <w:bCs/>
        </w:rPr>
        <w:tab/>
      </w:r>
      <w:r w:rsidRPr="00854098">
        <w:rPr>
          <w:b/>
          <w:bCs/>
          <w:color w:val="FF0000"/>
        </w:rPr>
        <w:t>The only “Queensland Industry” Manager was the Manager at Waterstone Colliery and he had no Statutory Qualifications at all</w:t>
      </w:r>
    </w:p>
    <w:p w14:paraId="14E37FDA" w14:textId="76AC941A" w:rsidR="00E70648" w:rsidRDefault="00E70648" w:rsidP="007D3F46">
      <w:pPr>
        <w:spacing w:after="0"/>
        <w:rPr>
          <w:b/>
          <w:bCs/>
        </w:rPr>
      </w:pPr>
    </w:p>
    <w:p w14:paraId="55BA9557" w14:textId="486A6402" w:rsidR="00E70648" w:rsidRPr="00E70648" w:rsidRDefault="00E70648" w:rsidP="007D3F46">
      <w:pPr>
        <w:spacing w:after="0"/>
        <w:rPr>
          <w:b/>
          <w:bCs/>
          <w:u w:val="single"/>
        </w:rPr>
      </w:pPr>
      <w:r w:rsidRPr="00E70648">
        <w:rPr>
          <w:b/>
          <w:bCs/>
          <w:u w:val="single"/>
        </w:rPr>
        <w:t xml:space="preserve">COMPETENT PEOPLE NEED TO MAKE FIRM SAFETY FOCUSED DECISIONS WHEN AND WHERE REQUIRED </w:t>
      </w:r>
    </w:p>
    <w:p w14:paraId="348B6F54" w14:textId="77777777" w:rsidR="00E70648" w:rsidRDefault="00E70648" w:rsidP="007D3F46">
      <w:pPr>
        <w:spacing w:after="0"/>
        <w:rPr>
          <w:b/>
          <w:bCs/>
        </w:rPr>
      </w:pPr>
    </w:p>
    <w:p w14:paraId="2B26155B" w14:textId="6C0D9343" w:rsidR="007D3F46" w:rsidRDefault="007D3F46" w:rsidP="007D3F46">
      <w:pPr>
        <w:spacing w:after="0"/>
        <w:rPr>
          <w:b/>
          <w:bCs/>
        </w:rPr>
      </w:pPr>
      <w:r>
        <w:rPr>
          <w:b/>
          <w:bCs/>
        </w:rPr>
        <w:t xml:space="preserve">You can </w:t>
      </w:r>
      <w:r w:rsidR="00E70648">
        <w:rPr>
          <w:b/>
          <w:bCs/>
        </w:rPr>
        <w:t>as many</w:t>
      </w:r>
      <w:r>
        <w:rPr>
          <w:b/>
          <w:bCs/>
        </w:rPr>
        <w:t xml:space="preserve"> 2-</w:t>
      </w:r>
      <w:proofErr w:type="gramStart"/>
      <w:r>
        <w:rPr>
          <w:b/>
          <w:bCs/>
        </w:rPr>
        <w:t>inch</w:t>
      </w:r>
      <w:proofErr w:type="gramEnd"/>
      <w:r>
        <w:rPr>
          <w:b/>
          <w:bCs/>
        </w:rPr>
        <w:t xml:space="preserve"> thick, poorly done Safety and Health System</w:t>
      </w:r>
      <w:r w:rsidR="009C4875">
        <w:rPr>
          <w:b/>
          <w:bCs/>
        </w:rPr>
        <w:t>s</w:t>
      </w:r>
      <w:r>
        <w:rPr>
          <w:b/>
          <w:bCs/>
        </w:rPr>
        <w:t xml:space="preserve"> and Procedures as you like.</w:t>
      </w:r>
    </w:p>
    <w:p w14:paraId="069BD769" w14:textId="77777777" w:rsidR="007D3F46" w:rsidRDefault="007D3F46" w:rsidP="007D3F46">
      <w:pPr>
        <w:spacing w:after="0"/>
        <w:rPr>
          <w:b/>
          <w:bCs/>
        </w:rPr>
      </w:pPr>
    </w:p>
    <w:p w14:paraId="05CAFD1C" w14:textId="00CE6802" w:rsidR="00D37022" w:rsidRDefault="007D3F46" w:rsidP="007D3F46">
      <w:pPr>
        <w:spacing w:after="0"/>
        <w:rPr>
          <w:b/>
          <w:bCs/>
        </w:rPr>
      </w:pPr>
      <w:r>
        <w:rPr>
          <w:b/>
          <w:bCs/>
        </w:rPr>
        <w:t>No matter how many whiz bang gas detectors and analysis equipment you have</w:t>
      </w:r>
      <w:r w:rsidR="00D37022">
        <w:rPr>
          <w:b/>
          <w:bCs/>
        </w:rPr>
        <w:t>.</w:t>
      </w:r>
    </w:p>
    <w:p w14:paraId="0978B40D" w14:textId="77777777" w:rsidR="00E70648" w:rsidRDefault="00E70648" w:rsidP="007D3F46">
      <w:pPr>
        <w:spacing w:after="0"/>
        <w:rPr>
          <w:b/>
          <w:bCs/>
        </w:rPr>
      </w:pPr>
    </w:p>
    <w:p w14:paraId="067BAB35" w14:textId="1271BEBD" w:rsidR="00E70648" w:rsidRDefault="00D37022" w:rsidP="007D3F46">
      <w:pPr>
        <w:spacing w:after="0"/>
        <w:rPr>
          <w:b/>
          <w:bCs/>
        </w:rPr>
      </w:pPr>
      <w:r>
        <w:rPr>
          <w:b/>
          <w:bCs/>
        </w:rPr>
        <w:t>No matter what</w:t>
      </w:r>
      <w:r w:rsidR="007D3F46">
        <w:rPr>
          <w:b/>
          <w:bCs/>
        </w:rPr>
        <w:t xml:space="preserve"> computer ventilation simulations, cameras, expert studies</w:t>
      </w:r>
      <w:r w:rsidR="009C4875">
        <w:rPr>
          <w:b/>
          <w:bCs/>
        </w:rPr>
        <w:t>,</w:t>
      </w:r>
      <w:r w:rsidR="007D3F46">
        <w:rPr>
          <w:b/>
          <w:bCs/>
        </w:rPr>
        <w:t xml:space="preserve"> and </w:t>
      </w:r>
      <w:r w:rsidR="00E70648">
        <w:rPr>
          <w:b/>
          <w:bCs/>
        </w:rPr>
        <w:t xml:space="preserve">odd formal audit </w:t>
      </w:r>
      <w:r w:rsidR="009C4875">
        <w:rPr>
          <w:b/>
          <w:bCs/>
        </w:rPr>
        <w:t>you have</w:t>
      </w:r>
      <w:r w:rsidR="00E70648">
        <w:rPr>
          <w:b/>
          <w:bCs/>
        </w:rPr>
        <w:t>.</w:t>
      </w:r>
    </w:p>
    <w:p w14:paraId="7B13B1B5" w14:textId="77777777" w:rsidR="00E70648" w:rsidRDefault="00E70648" w:rsidP="007D3F46">
      <w:pPr>
        <w:spacing w:after="0"/>
        <w:rPr>
          <w:b/>
          <w:bCs/>
        </w:rPr>
      </w:pPr>
    </w:p>
    <w:p w14:paraId="70519565" w14:textId="3AE6F80C" w:rsidR="007D3F46" w:rsidRDefault="00E70648" w:rsidP="007D3F46">
      <w:pPr>
        <w:spacing w:after="0"/>
        <w:rPr>
          <w:b/>
          <w:bCs/>
        </w:rPr>
      </w:pPr>
      <w:r>
        <w:rPr>
          <w:b/>
          <w:bCs/>
        </w:rPr>
        <w:t xml:space="preserve">You can attend as many </w:t>
      </w:r>
      <w:r w:rsidR="007D3F46">
        <w:rPr>
          <w:b/>
          <w:bCs/>
        </w:rPr>
        <w:t xml:space="preserve">annual </w:t>
      </w:r>
      <w:r>
        <w:rPr>
          <w:b/>
          <w:bCs/>
        </w:rPr>
        <w:t xml:space="preserve">Mine </w:t>
      </w:r>
      <w:r w:rsidR="007D3F46">
        <w:rPr>
          <w:b/>
          <w:bCs/>
        </w:rPr>
        <w:t xml:space="preserve">Safety and Health </w:t>
      </w:r>
      <w:r>
        <w:rPr>
          <w:b/>
          <w:bCs/>
        </w:rPr>
        <w:t>Conferences</w:t>
      </w:r>
      <w:r w:rsidR="007D3F46">
        <w:rPr>
          <w:b/>
          <w:bCs/>
        </w:rPr>
        <w:t xml:space="preserve"> on the Gold Coast</w:t>
      </w:r>
      <w:r w:rsidR="00D37022">
        <w:rPr>
          <w:b/>
          <w:bCs/>
        </w:rPr>
        <w:t xml:space="preserve"> you </w:t>
      </w:r>
      <w:proofErr w:type="spellStart"/>
      <w:r w:rsidR="009C4875">
        <w:rPr>
          <w:b/>
          <w:bCs/>
        </w:rPr>
        <w:t>you</w:t>
      </w:r>
      <w:proofErr w:type="spellEnd"/>
      <w:r w:rsidR="009C4875">
        <w:rPr>
          <w:b/>
          <w:bCs/>
        </w:rPr>
        <w:t xml:space="preserve"> </w:t>
      </w:r>
      <w:r>
        <w:rPr>
          <w:b/>
          <w:bCs/>
        </w:rPr>
        <w:t>like</w:t>
      </w:r>
      <w:r w:rsidR="007D3F46">
        <w:rPr>
          <w:b/>
          <w:bCs/>
        </w:rPr>
        <w:t>.</w:t>
      </w:r>
    </w:p>
    <w:p w14:paraId="523F57A9" w14:textId="6312BF64" w:rsidR="007D3F46" w:rsidRDefault="007D3F46" w:rsidP="007D3F46">
      <w:pPr>
        <w:spacing w:after="0"/>
        <w:rPr>
          <w:b/>
          <w:bCs/>
        </w:rPr>
      </w:pPr>
    </w:p>
    <w:p w14:paraId="3B55E160" w14:textId="7E877C07" w:rsidR="00D37022" w:rsidRPr="009C4875" w:rsidRDefault="007D3F46" w:rsidP="007D3F46">
      <w:pPr>
        <w:spacing w:after="0"/>
        <w:rPr>
          <w:b/>
          <w:bCs/>
          <w:color w:val="0070C0"/>
        </w:rPr>
      </w:pPr>
      <w:r w:rsidRPr="009C4875">
        <w:rPr>
          <w:b/>
          <w:bCs/>
          <w:color w:val="0070C0"/>
        </w:rPr>
        <w:t>You</w:t>
      </w:r>
      <w:r w:rsidR="00E70648" w:rsidRPr="009C4875">
        <w:rPr>
          <w:b/>
          <w:bCs/>
          <w:color w:val="0070C0"/>
        </w:rPr>
        <w:t xml:space="preserve"> really </w:t>
      </w:r>
      <w:r w:rsidRPr="009C4875">
        <w:rPr>
          <w:b/>
          <w:bCs/>
          <w:color w:val="0070C0"/>
        </w:rPr>
        <w:t>need</w:t>
      </w:r>
      <w:r w:rsidR="00E70648" w:rsidRPr="009C4875">
        <w:rPr>
          <w:b/>
          <w:bCs/>
          <w:color w:val="0070C0"/>
        </w:rPr>
        <w:t xml:space="preserve"> P</w:t>
      </w:r>
      <w:r w:rsidRPr="009C4875">
        <w:rPr>
          <w:b/>
          <w:bCs/>
          <w:color w:val="0070C0"/>
        </w:rPr>
        <w:t xml:space="preserve">eople in </w:t>
      </w:r>
      <w:r w:rsidR="00E70648" w:rsidRPr="009C4875">
        <w:rPr>
          <w:b/>
          <w:bCs/>
          <w:color w:val="0070C0"/>
        </w:rPr>
        <w:t xml:space="preserve">Statutory </w:t>
      </w:r>
      <w:r w:rsidRPr="009C4875">
        <w:rPr>
          <w:b/>
          <w:bCs/>
          <w:color w:val="0070C0"/>
        </w:rPr>
        <w:t>charge who are</w:t>
      </w:r>
      <w:r w:rsidR="00E70648" w:rsidRPr="009C4875">
        <w:rPr>
          <w:b/>
          <w:bCs/>
          <w:color w:val="0070C0"/>
        </w:rPr>
        <w:t xml:space="preserve"> </w:t>
      </w:r>
      <w:proofErr w:type="gramStart"/>
      <w:r w:rsidR="00E70648" w:rsidRPr="009C4875">
        <w:rPr>
          <w:b/>
          <w:bCs/>
          <w:color w:val="0070C0"/>
        </w:rPr>
        <w:t>actually</w:t>
      </w:r>
      <w:r w:rsidRPr="009C4875">
        <w:rPr>
          <w:b/>
          <w:bCs/>
          <w:color w:val="0070C0"/>
        </w:rPr>
        <w:t xml:space="preserve"> competent</w:t>
      </w:r>
      <w:proofErr w:type="gramEnd"/>
      <w:r w:rsidR="009C4875" w:rsidRPr="009C4875">
        <w:rPr>
          <w:b/>
          <w:bCs/>
          <w:color w:val="0070C0"/>
        </w:rPr>
        <w:t>,</w:t>
      </w:r>
      <w:r w:rsidR="00D37022" w:rsidRPr="009C4875">
        <w:rPr>
          <w:b/>
          <w:bCs/>
          <w:color w:val="0070C0"/>
        </w:rPr>
        <w:t xml:space="preserve"> and legally assessed and recognised as such. </w:t>
      </w:r>
    </w:p>
    <w:p w14:paraId="7212299E" w14:textId="77777777" w:rsidR="00D37022" w:rsidRDefault="00D37022" w:rsidP="007D3F46">
      <w:pPr>
        <w:spacing w:after="0"/>
        <w:rPr>
          <w:b/>
          <w:bCs/>
        </w:rPr>
      </w:pPr>
    </w:p>
    <w:p w14:paraId="4E171F5B" w14:textId="2EAE0B56" w:rsidR="00D37022" w:rsidRDefault="00D37022" w:rsidP="007D3F46">
      <w:pPr>
        <w:spacing w:after="0"/>
        <w:rPr>
          <w:b/>
          <w:bCs/>
          <w:color w:val="0070C0"/>
        </w:rPr>
      </w:pPr>
      <w:r w:rsidRPr="009C4875">
        <w:rPr>
          <w:b/>
          <w:bCs/>
          <w:color w:val="0070C0"/>
        </w:rPr>
        <w:t>They need written</w:t>
      </w:r>
      <w:r w:rsidR="00E70648" w:rsidRPr="009C4875">
        <w:rPr>
          <w:b/>
          <w:bCs/>
          <w:color w:val="0070C0"/>
        </w:rPr>
        <w:t>,</w:t>
      </w:r>
      <w:r w:rsidRPr="009C4875">
        <w:rPr>
          <w:b/>
          <w:bCs/>
          <w:color w:val="0070C0"/>
        </w:rPr>
        <w:t xml:space="preserve"> clear</w:t>
      </w:r>
      <w:r w:rsidR="00E70648" w:rsidRPr="009C4875">
        <w:rPr>
          <w:b/>
          <w:bCs/>
          <w:color w:val="0070C0"/>
        </w:rPr>
        <w:t>,</w:t>
      </w:r>
      <w:r w:rsidRPr="009C4875">
        <w:rPr>
          <w:b/>
          <w:bCs/>
          <w:color w:val="0070C0"/>
        </w:rPr>
        <w:t xml:space="preserve"> concise</w:t>
      </w:r>
      <w:r w:rsidR="00854098" w:rsidRPr="009C4875">
        <w:rPr>
          <w:b/>
          <w:bCs/>
          <w:color w:val="0070C0"/>
        </w:rPr>
        <w:t>,</w:t>
      </w:r>
      <w:r w:rsidRPr="009C4875">
        <w:rPr>
          <w:b/>
          <w:bCs/>
          <w:color w:val="0070C0"/>
        </w:rPr>
        <w:t xml:space="preserve"> </w:t>
      </w:r>
      <w:r w:rsidR="00854098" w:rsidRPr="009C4875">
        <w:rPr>
          <w:b/>
          <w:bCs/>
          <w:color w:val="0070C0"/>
        </w:rPr>
        <w:t>R</w:t>
      </w:r>
      <w:r w:rsidRPr="009C4875">
        <w:rPr>
          <w:b/>
          <w:bCs/>
          <w:color w:val="0070C0"/>
        </w:rPr>
        <w:t>ol</w:t>
      </w:r>
      <w:r w:rsidR="00854098" w:rsidRPr="009C4875">
        <w:rPr>
          <w:b/>
          <w:bCs/>
          <w:color w:val="0070C0"/>
        </w:rPr>
        <w:t>e</w:t>
      </w:r>
      <w:r w:rsidRPr="009C4875">
        <w:rPr>
          <w:b/>
          <w:bCs/>
          <w:color w:val="0070C0"/>
        </w:rPr>
        <w:t xml:space="preserve">s and </w:t>
      </w:r>
      <w:r w:rsidR="00854098" w:rsidRPr="009C4875">
        <w:rPr>
          <w:b/>
          <w:bCs/>
          <w:color w:val="0070C0"/>
        </w:rPr>
        <w:t>R</w:t>
      </w:r>
      <w:r w:rsidRPr="009C4875">
        <w:rPr>
          <w:b/>
          <w:bCs/>
          <w:color w:val="0070C0"/>
        </w:rPr>
        <w:t>esponsibilities f</w:t>
      </w:r>
      <w:r w:rsidR="00E70648" w:rsidRPr="009C4875">
        <w:rPr>
          <w:b/>
          <w:bCs/>
          <w:color w:val="0070C0"/>
        </w:rPr>
        <w:t xml:space="preserve">or the position under </w:t>
      </w:r>
      <w:r w:rsidR="00854098" w:rsidRPr="009C4875">
        <w:rPr>
          <w:b/>
          <w:bCs/>
          <w:color w:val="0070C0"/>
        </w:rPr>
        <w:t xml:space="preserve">the Mines </w:t>
      </w:r>
      <w:r w:rsidRPr="009C4875">
        <w:rPr>
          <w:b/>
          <w:bCs/>
          <w:color w:val="0070C0"/>
        </w:rPr>
        <w:t xml:space="preserve">Safety </w:t>
      </w:r>
      <w:r w:rsidR="00E70648" w:rsidRPr="009C4875">
        <w:rPr>
          <w:b/>
          <w:bCs/>
          <w:color w:val="0070C0"/>
        </w:rPr>
        <w:t xml:space="preserve">and Health System and Procedures </w:t>
      </w:r>
    </w:p>
    <w:p w14:paraId="65F5A035" w14:textId="1B0FF36A" w:rsidR="009C4875" w:rsidRDefault="009C4875" w:rsidP="007D3F46">
      <w:pPr>
        <w:spacing w:after="0"/>
        <w:rPr>
          <w:b/>
          <w:bCs/>
          <w:color w:val="0070C0"/>
        </w:rPr>
      </w:pPr>
    </w:p>
    <w:p w14:paraId="4DF9DB09" w14:textId="5A652441" w:rsidR="009C4875" w:rsidRPr="009C4875" w:rsidRDefault="009C4875" w:rsidP="007D3F46">
      <w:pPr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>They need to make those decisions when and where required.</w:t>
      </w:r>
    </w:p>
    <w:p w14:paraId="68C463BF" w14:textId="71E353A8" w:rsidR="00D37022" w:rsidRDefault="00D37022" w:rsidP="007D3F46">
      <w:pPr>
        <w:spacing w:after="0"/>
        <w:rPr>
          <w:b/>
          <w:bCs/>
        </w:rPr>
      </w:pPr>
    </w:p>
    <w:p w14:paraId="390D4E17" w14:textId="1DA806D9" w:rsidR="00854098" w:rsidRPr="00854098" w:rsidRDefault="00854098" w:rsidP="007D3F46">
      <w:pPr>
        <w:spacing w:after="0"/>
        <w:rPr>
          <w:b/>
          <w:bCs/>
        </w:rPr>
      </w:pPr>
      <w:r w:rsidRPr="00854098">
        <w:rPr>
          <w:b/>
          <w:bCs/>
        </w:rPr>
        <w:t>IT SEEMS WE HAVE NOT PROGRESSED IN 120 YEARS</w:t>
      </w:r>
      <w:r>
        <w:rPr>
          <w:b/>
          <w:bCs/>
        </w:rPr>
        <w:t>.</w:t>
      </w:r>
    </w:p>
    <w:p w14:paraId="3D3159DC" w14:textId="77777777" w:rsidR="007D3F46" w:rsidRPr="007D3F46" w:rsidRDefault="007D3F46" w:rsidP="007D3F46">
      <w:pPr>
        <w:spacing w:after="0"/>
        <w:rPr>
          <w:b/>
          <w:bCs/>
        </w:rPr>
      </w:pPr>
    </w:p>
    <w:sectPr w:rsidR="007D3F46" w:rsidRPr="007D3F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DACB" w14:textId="77777777" w:rsidR="00390381" w:rsidRDefault="00390381" w:rsidP="00854098">
      <w:pPr>
        <w:spacing w:after="0" w:line="240" w:lineRule="auto"/>
      </w:pPr>
      <w:r>
        <w:separator/>
      </w:r>
    </w:p>
  </w:endnote>
  <w:endnote w:type="continuationSeparator" w:id="0">
    <w:p w14:paraId="7EA842C3" w14:textId="77777777" w:rsidR="00390381" w:rsidRDefault="00390381" w:rsidP="0085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675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D1C00" w14:textId="3421AE5D" w:rsidR="00854098" w:rsidRDefault="008540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0638A" w14:textId="77777777" w:rsidR="00854098" w:rsidRDefault="00854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53D3" w14:textId="77777777" w:rsidR="00390381" w:rsidRDefault="00390381" w:rsidP="00854098">
      <w:pPr>
        <w:spacing w:after="0" w:line="240" w:lineRule="auto"/>
      </w:pPr>
      <w:r>
        <w:separator/>
      </w:r>
    </w:p>
  </w:footnote>
  <w:footnote w:type="continuationSeparator" w:id="0">
    <w:p w14:paraId="5AB2E85D" w14:textId="77777777" w:rsidR="00390381" w:rsidRDefault="00390381" w:rsidP="0085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125B"/>
    <w:multiLevelType w:val="hybridMultilevel"/>
    <w:tmpl w:val="D6E0DF8C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80"/>
    <w:rsid w:val="00077D52"/>
    <w:rsid w:val="001A5AF0"/>
    <w:rsid w:val="00390381"/>
    <w:rsid w:val="00410B80"/>
    <w:rsid w:val="004B6620"/>
    <w:rsid w:val="007D3F46"/>
    <w:rsid w:val="00854098"/>
    <w:rsid w:val="00926F82"/>
    <w:rsid w:val="00936E72"/>
    <w:rsid w:val="00937F90"/>
    <w:rsid w:val="009C4875"/>
    <w:rsid w:val="00A3266A"/>
    <w:rsid w:val="00D37022"/>
    <w:rsid w:val="00DE11A4"/>
    <w:rsid w:val="00E70648"/>
    <w:rsid w:val="00ED5EC0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20DE"/>
  <w15:chartTrackingRefBased/>
  <w15:docId w15:val="{5C32C2D6-E031-483F-87DF-DB4CDF8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98"/>
  </w:style>
  <w:style w:type="paragraph" w:styleId="Footer">
    <w:name w:val="footer"/>
    <w:basedOn w:val="Normal"/>
    <w:link w:val="FooterChar"/>
    <w:uiPriority w:val="99"/>
    <w:unhideWhenUsed/>
    <w:rsid w:val="00854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98"/>
  </w:style>
  <w:style w:type="character" w:styleId="Hyperlink">
    <w:name w:val="Hyperlink"/>
    <w:basedOn w:val="DefaultParagraphFont"/>
    <w:uiPriority w:val="99"/>
    <w:unhideWhenUsed/>
    <w:rsid w:val="001A5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neaccidents.com.au/uploads/report-of-the-royal-commission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9</cp:revision>
  <cp:lastPrinted>2021-04-30T06:03:00Z</cp:lastPrinted>
  <dcterms:created xsi:type="dcterms:W3CDTF">2021-04-30T04:41:00Z</dcterms:created>
  <dcterms:modified xsi:type="dcterms:W3CDTF">2021-04-30T06:15:00Z</dcterms:modified>
</cp:coreProperties>
</file>