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9202" w14:textId="77777777" w:rsidR="00FF6DAB" w:rsidRDefault="00FF6DAB">
      <w:pPr>
        <w:pStyle w:val="Header"/>
        <w:tabs>
          <w:tab w:val="clear" w:pos="4153"/>
          <w:tab w:val="clear" w:pos="8306"/>
        </w:tabs>
      </w:pPr>
    </w:p>
    <w:p w14:paraId="44A460F8" w14:textId="77777777" w:rsidR="00F92B99" w:rsidRDefault="00F92B99">
      <w:pPr>
        <w:pStyle w:val="Header"/>
        <w:tabs>
          <w:tab w:val="clear" w:pos="4153"/>
          <w:tab w:val="clear" w:pos="8306"/>
        </w:tabs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898"/>
        <w:gridCol w:w="6127"/>
        <w:gridCol w:w="963"/>
        <w:gridCol w:w="1911"/>
        <w:gridCol w:w="21"/>
      </w:tblGrid>
      <w:tr w:rsidR="00714DC2" w14:paraId="0943142D" w14:textId="77777777" w:rsidTr="00714DC2">
        <w:trPr>
          <w:cantSplit/>
          <w:trHeight w:val="975"/>
          <w:jc w:val="center"/>
        </w:trPr>
        <w:tc>
          <w:tcPr>
            <w:tcW w:w="10967" w:type="dxa"/>
            <w:gridSpan w:val="6"/>
            <w:shd w:val="clear" w:color="auto" w:fill="F3F3F3"/>
            <w:vAlign w:val="center"/>
          </w:tcPr>
          <w:p w14:paraId="7128E8E0" w14:textId="77777777" w:rsidR="00714DC2" w:rsidRPr="00182963" w:rsidRDefault="00714DC2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NOTICE OF CONFIRMATION TO THE MINES INSPECTORATE</w:t>
            </w:r>
          </w:p>
          <w:p w14:paraId="497AD0F6" w14:textId="77777777" w:rsidR="00714DC2" w:rsidRPr="00182963" w:rsidRDefault="00714DC2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AND INDUSTRY SAFETY &amp; HEALTH REPRESENTATIVE</w:t>
            </w:r>
          </w:p>
          <w:p w14:paraId="07AF4350" w14:textId="77777777" w:rsidR="00714DC2" w:rsidRPr="00182963" w:rsidRDefault="00714DC2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OF A</w:t>
            </w:r>
          </w:p>
          <w:p w14:paraId="69B614A6" w14:textId="77777777" w:rsidR="00714DC2" w:rsidRPr="00182963" w:rsidRDefault="00714DC2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HIGH POTENTIAL INCIDENT OR SERIOUS ACCIDENT</w:t>
            </w:r>
          </w:p>
        </w:tc>
      </w:tr>
      <w:tr w:rsidR="00FF6DAB" w14:paraId="0C8804C8" w14:textId="77777777" w:rsidTr="00714DC2">
        <w:trPr>
          <w:gridAfter w:val="1"/>
          <w:wAfter w:w="21" w:type="dxa"/>
          <w:cantSplit/>
          <w:trHeight w:val="162"/>
          <w:jc w:val="center"/>
        </w:trPr>
        <w:tc>
          <w:tcPr>
            <w:tcW w:w="10946" w:type="dxa"/>
            <w:gridSpan w:val="5"/>
            <w:vAlign w:val="center"/>
          </w:tcPr>
          <w:p w14:paraId="6D69BD17" w14:textId="77777777" w:rsidR="00FF6DAB" w:rsidRDefault="00FF6DAB">
            <w:pPr>
              <w:jc w:val="center"/>
              <w:rPr>
                <w:sz w:val="16"/>
              </w:rPr>
            </w:pPr>
          </w:p>
        </w:tc>
      </w:tr>
      <w:tr w:rsidR="00FF6DAB" w14:paraId="02FDE035" w14:textId="77777777" w:rsidTr="00714DC2">
        <w:trPr>
          <w:gridAfter w:val="1"/>
          <w:wAfter w:w="21" w:type="dxa"/>
          <w:cantSplit/>
          <w:trHeight w:val="393"/>
          <w:jc w:val="center"/>
        </w:trPr>
        <w:tc>
          <w:tcPr>
            <w:tcW w:w="1047" w:type="dxa"/>
            <w:tcBorders>
              <w:right w:val="nil"/>
            </w:tcBorders>
            <w:vAlign w:val="center"/>
          </w:tcPr>
          <w:p w14:paraId="592C3603" w14:textId="77777777" w:rsidR="00FF6DAB" w:rsidRDefault="00FF6DAB" w:rsidP="006C3CE1">
            <w:pPr>
              <w:rPr>
                <w:b/>
                <w:bCs/>
              </w:rPr>
            </w:pPr>
            <w:r>
              <w:rPr>
                <w:b/>
                <w:bCs/>
              </w:rPr>
              <w:t>MINE:</w:t>
            </w:r>
          </w:p>
        </w:tc>
        <w:tc>
          <w:tcPr>
            <w:tcW w:w="7025" w:type="dxa"/>
            <w:gridSpan w:val="2"/>
            <w:tcBorders>
              <w:left w:val="nil"/>
            </w:tcBorders>
            <w:vAlign w:val="center"/>
          </w:tcPr>
          <w:p w14:paraId="1020E443" w14:textId="77777777" w:rsidR="00FF6DAB" w:rsidRPr="007B5942" w:rsidRDefault="007B5942">
            <w:pPr>
              <w:jc w:val="center"/>
              <w:rPr>
                <w:b/>
                <w:bCs/>
                <w:color w:val="0000FF"/>
              </w:rPr>
            </w:pPr>
            <w:smartTag w:uri="urn:schemas-microsoft-com:office:smarttags" w:element="place">
              <w:r w:rsidRPr="007B5942">
                <w:rPr>
                  <w:b/>
                  <w:bCs/>
                  <w:color w:val="0000FF"/>
                </w:rPr>
                <w:t>No</w:t>
              </w:r>
              <w:r>
                <w:rPr>
                  <w:b/>
                  <w:bCs/>
                  <w:color w:val="0000FF"/>
                </w:rPr>
                <w:t>rth Goonyella</w:t>
              </w:r>
            </w:smartTag>
          </w:p>
        </w:tc>
        <w:tc>
          <w:tcPr>
            <w:tcW w:w="963" w:type="dxa"/>
            <w:tcBorders>
              <w:right w:val="nil"/>
            </w:tcBorders>
            <w:vAlign w:val="center"/>
          </w:tcPr>
          <w:p w14:paraId="58E1A9A4" w14:textId="77777777" w:rsidR="00FF6DAB" w:rsidRDefault="00FF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11" w:type="dxa"/>
            <w:tcBorders>
              <w:left w:val="nil"/>
            </w:tcBorders>
            <w:vAlign w:val="center"/>
          </w:tcPr>
          <w:p w14:paraId="6435E778" w14:textId="77777777" w:rsidR="00FF6DAB" w:rsidRPr="007B5942" w:rsidRDefault="009815B5" w:rsidP="00EA203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EA2039">
              <w:rPr>
                <w:b/>
                <w:bCs/>
                <w:color w:val="0000FF"/>
              </w:rPr>
              <w:t>6</w:t>
            </w:r>
            <w:r w:rsidR="001A64E9">
              <w:rPr>
                <w:b/>
                <w:bCs/>
                <w:color w:val="0000FF"/>
              </w:rPr>
              <w:t>/</w:t>
            </w:r>
            <w:r w:rsidR="00D13655">
              <w:rPr>
                <w:b/>
                <w:bCs/>
                <w:color w:val="0000FF"/>
              </w:rPr>
              <w:t>0</w:t>
            </w:r>
            <w:r w:rsidR="00EA2039">
              <w:rPr>
                <w:b/>
                <w:bCs/>
                <w:color w:val="0000FF"/>
              </w:rPr>
              <w:t>5</w:t>
            </w:r>
            <w:r w:rsidR="001A64E9">
              <w:rPr>
                <w:b/>
                <w:bCs/>
                <w:color w:val="0000FF"/>
              </w:rPr>
              <w:t>/201</w:t>
            </w:r>
            <w:r w:rsidR="001D13EA">
              <w:rPr>
                <w:b/>
                <w:bCs/>
                <w:color w:val="0000FF"/>
              </w:rPr>
              <w:t>8</w:t>
            </w:r>
          </w:p>
        </w:tc>
      </w:tr>
      <w:tr w:rsidR="00FF6DAB" w14:paraId="6892F8AB" w14:textId="77777777" w:rsidTr="00714DC2">
        <w:trPr>
          <w:gridAfter w:val="1"/>
          <w:wAfter w:w="21" w:type="dxa"/>
          <w:cantSplit/>
          <w:trHeight w:val="530"/>
          <w:jc w:val="center"/>
        </w:trPr>
        <w:tc>
          <w:tcPr>
            <w:tcW w:w="10946" w:type="dxa"/>
            <w:gridSpan w:val="5"/>
            <w:vAlign w:val="center"/>
          </w:tcPr>
          <w:p w14:paraId="608EFD29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Site Senior Executive primarily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pursuant to section 198(4) or (5) of the Coal Mining Safety &amp; Health Act 1999 to confirm the initial oral report to an inspector</w:t>
            </w:r>
            <w:r w:rsidR="005F733A" w:rsidRPr="00182963">
              <w:rPr>
                <w:b/>
                <w:bCs/>
                <w:i/>
                <w:iCs/>
                <w:sz w:val="20"/>
                <w:szCs w:val="20"/>
              </w:rPr>
              <w:t xml:space="preserve"> and an Industry Safety &amp; Health Representative</w:t>
            </w:r>
          </w:p>
        </w:tc>
      </w:tr>
      <w:tr w:rsidR="00FF6DAB" w14:paraId="1DDA6C89" w14:textId="77777777" w:rsidTr="00714DC2">
        <w:trPr>
          <w:gridAfter w:val="1"/>
          <w:wAfter w:w="21" w:type="dxa"/>
          <w:cantSplit/>
          <w:trHeight w:val="283"/>
          <w:jc w:val="center"/>
        </w:trPr>
        <w:tc>
          <w:tcPr>
            <w:tcW w:w="1945" w:type="dxa"/>
            <w:gridSpan w:val="2"/>
            <w:tcBorders>
              <w:right w:val="nil"/>
            </w:tcBorders>
            <w:vAlign w:val="center"/>
          </w:tcPr>
          <w:p w14:paraId="695AA2BE" w14:textId="77777777" w:rsidR="00FF6DAB" w:rsidRDefault="00FF6DAB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9001" w:type="dxa"/>
            <w:gridSpan w:val="3"/>
            <w:tcBorders>
              <w:left w:val="nil"/>
            </w:tcBorders>
            <w:vAlign w:val="center"/>
          </w:tcPr>
          <w:p w14:paraId="55223F12" w14:textId="77777777" w:rsidR="00FF6DAB" w:rsidRDefault="00FF6DAB">
            <w:pPr>
              <w:pStyle w:val="Heading6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* Notice required within 48 hours or 24 hours in the case of a fatality:   ** Also serves to report “Non-Reportable Incidents”</w:t>
            </w:r>
          </w:p>
        </w:tc>
      </w:tr>
    </w:tbl>
    <w:p w14:paraId="5F8272D3" w14:textId="77777777" w:rsidR="00F92C74" w:rsidRPr="00E9313E" w:rsidRDefault="00F92C74">
      <w:pPr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943"/>
        <w:gridCol w:w="1879"/>
        <w:gridCol w:w="1816"/>
        <w:gridCol w:w="880"/>
        <w:gridCol w:w="76"/>
        <w:gridCol w:w="816"/>
        <w:gridCol w:w="1453"/>
      </w:tblGrid>
      <w:tr w:rsidR="004C0566" w:rsidRPr="000079D8" w14:paraId="6E1448C9" w14:textId="77777777" w:rsidTr="00E9313E">
        <w:trPr>
          <w:cantSplit/>
          <w:trHeight w:val="235"/>
          <w:jc w:val="center"/>
        </w:trPr>
        <w:tc>
          <w:tcPr>
            <w:tcW w:w="10977" w:type="dxa"/>
            <w:gridSpan w:val="8"/>
            <w:shd w:val="clear" w:color="auto" w:fill="F3F3F3"/>
            <w:vAlign w:val="center"/>
          </w:tcPr>
          <w:p w14:paraId="2A7BE531" w14:textId="77777777" w:rsidR="004C0566" w:rsidRPr="00182963" w:rsidRDefault="000419F2" w:rsidP="000419F2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  <w:r w:rsidR="004C0566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     INITIAL ORAL REPORT</w:t>
            </w:r>
          </w:p>
        </w:tc>
      </w:tr>
      <w:tr w:rsidR="004C0566" w14:paraId="0568EE32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1B394BDF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by:</w:t>
            </w:r>
          </w:p>
        </w:tc>
        <w:tc>
          <w:tcPr>
            <w:tcW w:w="2943" w:type="dxa"/>
            <w:tcBorders>
              <w:left w:val="nil"/>
            </w:tcBorders>
          </w:tcPr>
          <w:p w14:paraId="00205F71" w14:textId="77777777" w:rsidR="004C0566" w:rsidRPr="007B5942" w:rsidRDefault="00604C2E" w:rsidP="00997E49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Marek Romanski</w:t>
            </w: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A12B7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Position: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38ACFE2E" w14:textId="77777777" w:rsidR="004C0566" w:rsidRPr="007B5942" w:rsidRDefault="00E75B40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UMM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F9FEAC6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4FE9363" w14:textId="77777777" w:rsidR="004C0566" w:rsidRPr="007B5942" w:rsidRDefault="002B3F68" w:rsidP="00604C2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</w:t>
            </w:r>
            <w:r w:rsidR="00B0788E">
              <w:rPr>
                <w:b/>
                <w:bCs/>
                <w:color w:val="0000FF"/>
                <w:sz w:val="20"/>
              </w:rPr>
              <w:t>2</w:t>
            </w:r>
            <w:r w:rsidR="00604C2E">
              <w:rPr>
                <w:b/>
                <w:bCs/>
                <w:color w:val="0000FF"/>
                <w:sz w:val="20"/>
              </w:rPr>
              <w:t>9 722 034</w:t>
            </w:r>
          </w:p>
        </w:tc>
      </w:tr>
      <w:tr w:rsidR="004C0566" w14:paraId="36DAFA48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2586B49B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3BCB59E1" w14:textId="77777777" w:rsidR="004C0566" w:rsidRPr="007B5942" w:rsidRDefault="00BE70FE" w:rsidP="00BE70F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Les Marlborough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0343CFBA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84D4E1" w14:textId="77777777" w:rsidR="004C0566" w:rsidRPr="007B5942" w:rsidRDefault="00BE70FE" w:rsidP="009262B0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</w:t>
            </w:r>
            <w:r w:rsidR="00E75B40">
              <w:rPr>
                <w:b/>
                <w:bCs/>
                <w:color w:val="0000FF"/>
                <w:sz w:val="20"/>
              </w:rPr>
              <w:t>:</w:t>
            </w:r>
            <w:r w:rsidR="009262B0"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E7B26E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00B4E5A7" w14:textId="77777777" w:rsidR="004C0566" w:rsidRPr="007B5942" w:rsidRDefault="00B23351" w:rsidP="00BE70F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BE70FE">
              <w:rPr>
                <w:b/>
                <w:bCs/>
                <w:color w:val="0000FF"/>
                <w:sz w:val="20"/>
              </w:rPr>
              <w:t>9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 w:rsidR="00BE70FE">
              <w:rPr>
                <w:b/>
                <w:bCs/>
                <w:color w:val="0000FF"/>
                <w:sz w:val="20"/>
              </w:rPr>
              <w:t>5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8</w:t>
            </w:r>
          </w:p>
        </w:tc>
      </w:tr>
      <w:tr w:rsidR="001D7409" w14:paraId="67725197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09C061FF" w14:textId="77777777" w:rsidR="001D7409" w:rsidRDefault="001D7409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347C174E" w14:textId="77777777" w:rsidR="00DD7445" w:rsidRPr="00E9311D" w:rsidRDefault="001A64E9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Steve Woods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1796D07F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C964B7" w14:textId="77777777" w:rsidR="001D7409" w:rsidRPr="007B5942" w:rsidRDefault="00BE70FE" w:rsidP="00BE70FE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</w:t>
            </w:r>
            <w:r w:rsidR="001A64E9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50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298C62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20FB6585" w14:textId="77777777" w:rsidR="001D7409" w:rsidRPr="007B5942" w:rsidRDefault="00B23351" w:rsidP="00BE70F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BE70FE">
              <w:rPr>
                <w:b/>
                <w:bCs/>
                <w:color w:val="0000FF"/>
                <w:sz w:val="20"/>
              </w:rPr>
              <w:t>9</w:t>
            </w:r>
            <w:r w:rsidR="00D13655">
              <w:rPr>
                <w:b/>
                <w:bCs/>
                <w:color w:val="0000FF"/>
                <w:sz w:val="20"/>
              </w:rPr>
              <w:t>/0</w:t>
            </w:r>
            <w:r w:rsidR="00BE70FE">
              <w:rPr>
                <w:b/>
                <w:bCs/>
                <w:color w:val="0000FF"/>
                <w:sz w:val="20"/>
              </w:rPr>
              <w:t>5</w:t>
            </w:r>
            <w:r w:rsidR="00D13655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8</w:t>
            </w:r>
          </w:p>
        </w:tc>
      </w:tr>
    </w:tbl>
    <w:p w14:paraId="27B1097D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927"/>
        <w:gridCol w:w="1122"/>
        <w:gridCol w:w="1122"/>
        <w:gridCol w:w="3842"/>
      </w:tblGrid>
      <w:tr w:rsidR="005B046E" w:rsidRPr="00182963" w14:paraId="38A36E52" w14:textId="77777777">
        <w:trPr>
          <w:cantSplit/>
          <w:trHeight w:val="281"/>
          <w:jc w:val="center"/>
        </w:trPr>
        <w:tc>
          <w:tcPr>
            <w:tcW w:w="10977" w:type="dxa"/>
            <w:gridSpan w:val="5"/>
            <w:shd w:val="clear" w:color="auto" w:fill="F3F3F3"/>
            <w:vAlign w:val="center"/>
          </w:tcPr>
          <w:p w14:paraId="4DC5CF02" w14:textId="77777777" w:rsidR="005B046E" w:rsidRPr="00182963" w:rsidRDefault="000419F2" w:rsidP="00D86F86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</w:t>
            </w:r>
            <w:r w:rsidR="005B046E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     SERIOUS ACCIDENT</w:t>
            </w:r>
          </w:p>
        </w:tc>
      </w:tr>
      <w:tr w:rsidR="005B046E" w14:paraId="271D951C" w14:textId="77777777">
        <w:trPr>
          <w:cantSplit/>
          <w:trHeight w:val="333"/>
          <w:jc w:val="center"/>
        </w:trPr>
        <w:tc>
          <w:tcPr>
            <w:tcW w:w="4891" w:type="dxa"/>
            <w:gridSpan w:val="2"/>
            <w:vAlign w:val="center"/>
          </w:tcPr>
          <w:p w14:paraId="70CC1D86" w14:textId="77777777" w:rsidR="005B046E" w:rsidRPr="00F06659" w:rsidRDefault="005B046E" w:rsidP="00D72B9D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 this Incident a SERIOUS ACCIDENT?</w:t>
            </w:r>
          </w:p>
        </w:tc>
        <w:tc>
          <w:tcPr>
            <w:tcW w:w="1122" w:type="dxa"/>
            <w:vAlign w:val="center"/>
          </w:tcPr>
          <w:p w14:paraId="6195806F" w14:textId="77777777" w:rsidR="005B046E" w:rsidRPr="00F06659" w:rsidRDefault="00B0788E" w:rsidP="006D3FDE">
            <w:pPr>
              <w:jc w:val="center"/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</w:t>
            </w:r>
          </w:p>
        </w:tc>
        <w:tc>
          <w:tcPr>
            <w:tcW w:w="1122" w:type="dxa"/>
            <w:vAlign w:val="center"/>
          </w:tcPr>
          <w:p w14:paraId="3F6D0BC0" w14:textId="77777777" w:rsidR="005B046E" w:rsidRPr="00F06659" w:rsidRDefault="005B046E" w:rsidP="00B0788E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2" w:type="dxa"/>
            <w:vAlign w:val="center"/>
          </w:tcPr>
          <w:p w14:paraId="55688E07" w14:textId="77777777" w:rsidR="005B046E" w:rsidRPr="00F06659" w:rsidRDefault="005B046E" w:rsidP="006D3FDE">
            <w:pPr>
              <w:jc w:val="center"/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Delete as appropriate</w:t>
            </w:r>
          </w:p>
        </w:tc>
      </w:tr>
      <w:tr w:rsidR="005B046E" w:rsidRPr="00F468BF" w14:paraId="6507E879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34EE2299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NOTE</w:t>
            </w:r>
            <w:r w:rsidR="00D72B9D">
              <w:rPr>
                <w:b/>
                <w:bCs/>
                <w:i/>
                <w:color w:val="008000"/>
                <w:sz w:val="16"/>
                <w:szCs w:val="16"/>
              </w:rPr>
              <w:t xml:space="preserve"> 1</w:t>
            </w: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10013" w:type="dxa"/>
            <w:gridSpan w:val="4"/>
            <w:vAlign w:val="center"/>
          </w:tcPr>
          <w:p w14:paraId="2EB20FBD" w14:textId="77777777" w:rsidR="005B046E" w:rsidRDefault="00B26521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Act s.16:  </w:t>
            </w:r>
            <w:r w:rsidR="005B046E">
              <w:rPr>
                <w:b/>
                <w:bCs/>
                <w:i/>
                <w:color w:val="008000"/>
                <w:sz w:val="16"/>
                <w:szCs w:val="16"/>
              </w:rPr>
              <w:t>A SERIOUS ACCIDENT is one that causes (a) death or (b) a person to be admitted to hospital as an in-patient for treatment of the injury.</w:t>
            </w:r>
          </w:p>
          <w:p w14:paraId="00129C6E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Also by definition it is a HIGH POTENTIAL INCIDENT</w:t>
            </w:r>
          </w:p>
        </w:tc>
      </w:tr>
      <w:tr w:rsidR="00D72B9D" w:rsidRPr="00F468BF" w14:paraId="4FFDB09B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7B6E52DB" w14:textId="77777777" w:rsidR="00D72B9D" w:rsidRPr="00F468BF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NOTE 2:</w:t>
            </w:r>
          </w:p>
        </w:tc>
        <w:tc>
          <w:tcPr>
            <w:tcW w:w="10013" w:type="dxa"/>
            <w:gridSpan w:val="4"/>
            <w:vAlign w:val="center"/>
          </w:tcPr>
          <w:p w14:paraId="526D8E6C" w14:textId="77777777" w:rsidR="00D72B9D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a HPI. </w:t>
            </w:r>
            <w:r w:rsidR="00C87EF9">
              <w:rPr>
                <w:b/>
                <w:bCs/>
                <w:i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8000"/>
                <w:sz w:val="16"/>
                <w:szCs w:val="16"/>
              </w:rPr>
              <w:t>(SERIOUS INJURY is not defined)</w:t>
            </w:r>
          </w:p>
        </w:tc>
      </w:tr>
    </w:tbl>
    <w:p w14:paraId="526D0F50" w14:textId="77777777" w:rsidR="005B046E" w:rsidRPr="006C3CE1" w:rsidRDefault="005B04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2810"/>
        <w:gridCol w:w="2194"/>
        <w:gridCol w:w="2319"/>
        <w:gridCol w:w="2329"/>
      </w:tblGrid>
      <w:tr w:rsidR="000419F2" w:rsidRPr="00182963" w14:paraId="0ED27E6C" w14:textId="77777777" w:rsidTr="00E9313E">
        <w:trPr>
          <w:cantSplit/>
          <w:trHeight w:val="276"/>
          <w:jc w:val="center"/>
        </w:trPr>
        <w:tc>
          <w:tcPr>
            <w:tcW w:w="10921" w:type="dxa"/>
            <w:gridSpan w:val="5"/>
            <w:shd w:val="clear" w:color="auto" w:fill="F3F3F3"/>
            <w:vAlign w:val="center"/>
          </w:tcPr>
          <w:p w14:paraId="3CF14435" w14:textId="77777777" w:rsidR="000419F2" w:rsidRPr="00F06659" w:rsidRDefault="000419F2" w:rsidP="000419F2">
            <w:pPr>
              <w:pStyle w:val="Heading2"/>
              <w:jc w:val="center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3:        PRESCRIBED HPI  -  TYPE BEING REPORTED</w:t>
            </w:r>
          </w:p>
        </w:tc>
      </w:tr>
      <w:tr w:rsidR="000419F2" w14:paraId="5EA926F8" w14:textId="77777777">
        <w:trPr>
          <w:cantSplit/>
          <w:jc w:val="center"/>
        </w:trPr>
        <w:tc>
          <w:tcPr>
            <w:tcW w:w="1123" w:type="dxa"/>
            <w:vMerge w:val="restart"/>
            <w:vAlign w:val="center"/>
          </w:tcPr>
          <w:p w14:paraId="3C48AE8E" w14:textId="77777777" w:rsidR="000419F2" w:rsidRDefault="000419F2" w:rsidP="006D3FDE">
            <w:pPr>
              <w:jc w:val="center"/>
              <w:rPr>
                <w:b/>
                <w:bCs/>
              </w:rPr>
            </w:pPr>
          </w:p>
        </w:tc>
        <w:tc>
          <w:tcPr>
            <w:tcW w:w="5082" w:type="dxa"/>
            <w:gridSpan w:val="2"/>
            <w:vAlign w:val="center"/>
          </w:tcPr>
          <w:p w14:paraId="4B5D55B4" w14:textId="77777777" w:rsidR="000419F2" w:rsidRDefault="000419F2" w:rsidP="006D3FDE">
            <w:pPr>
              <w:pStyle w:val="Heading1"/>
            </w:pPr>
            <w:r>
              <w:t>SCHEDULE 1</w:t>
            </w:r>
          </w:p>
        </w:tc>
        <w:tc>
          <w:tcPr>
            <w:tcW w:w="4716" w:type="dxa"/>
            <w:gridSpan w:val="2"/>
            <w:vAlign w:val="center"/>
          </w:tcPr>
          <w:p w14:paraId="56ADA53E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2</w:t>
            </w:r>
          </w:p>
        </w:tc>
      </w:tr>
      <w:tr w:rsidR="000419F2" w14:paraId="6B557C83" w14:textId="77777777">
        <w:trPr>
          <w:cantSplit/>
          <w:jc w:val="center"/>
        </w:trPr>
        <w:tc>
          <w:tcPr>
            <w:tcW w:w="1123" w:type="dxa"/>
            <w:vMerge/>
          </w:tcPr>
          <w:p w14:paraId="1A48E411" w14:textId="77777777" w:rsidR="000419F2" w:rsidRDefault="000419F2" w:rsidP="006D3FDE"/>
        </w:tc>
        <w:tc>
          <w:tcPr>
            <w:tcW w:w="2855" w:type="dxa"/>
            <w:vAlign w:val="center"/>
          </w:tcPr>
          <w:p w14:paraId="79623032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No’s 1 - 9</w:t>
            </w:r>
          </w:p>
        </w:tc>
        <w:tc>
          <w:tcPr>
            <w:tcW w:w="2227" w:type="dxa"/>
            <w:vAlign w:val="center"/>
          </w:tcPr>
          <w:p w14:paraId="46DFEE11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No.10 (a) – (p)</w:t>
            </w:r>
          </w:p>
        </w:tc>
        <w:tc>
          <w:tcPr>
            <w:tcW w:w="2355" w:type="dxa"/>
            <w:vAlign w:val="center"/>
          </w:tcPr>
          <w:p w14:paraId="17BCDE6A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</w:tc>
        <w:tc>
          <w:tcPr>
            <w:tcW w:w="2361" w:type="dxa"/>
            <w:vAlign w:val="center"/>
          </w:tcPr>
          <w:p w14:paraId="43AD52FD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</w:tr>
      <w:tr w:rsidR="000419F2" w14:paraId="3A753C79" w14:textId="77777777">
        <w:trPr>
          <w:cantSplit/>
          <w:trHeight w:val="194"/>
          <w:jc w:val="center"/>
        </w:trPr>
        <w:tc>
          <w:tcPr>
            <w:tcW w:w="1123" w:type="dxa"/>
            <w:vAlign w:val="center"/>
          </w:tcPr>
          <w:p w14:paraId="4996AE2B" w14:textId="77777777" w:rsidR="000419F2" w:rsidRDefault="000419F2" w:rsidP="006D3F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no:</w:t>
            </w:r>
          </w:p>
        </w:tc>
        <w:tc>
          <w:tcPr>
            <w:tcW w:w="2855" w:type="dxa"/>
            <w:vAlign w:val="center"/>
          </w:tcPr>
          <w:p w14:paraId="34A475C6" w14:textId="77777777" w:rsidR="000419F2" w:rsidRPr="007B5942" w:rsidRDefault="00CE21CB" w:rsidP="006D3FDE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5</w:t>
            </w:r>
          </w:p>
        </w:tc>
        <w:tc>
          <w:tcPr>
            <w:tcW w:w="2227" w:type="dxa"/>
            <w:vAlign w:val="center"/>
          </w:tcPr>
          <w:p w14:paraId="2446F1B7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50B3C994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61" w:type="dxa"/>
            <w:vAlign w:val="center"/>
          </w:tcPr>
          <w:p w14:paraId="1C491347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0419F2" w14:paraId="6FC52946" w14:textId="77777777">
        <w:trPr>
          <w:cantSplit/>
          <w:trHeight w:val="547"/>
          <w:jc w:val="center"/>
        </w:trPr>
        <w:tc>
          <w:tcPr>
            <w:tcW w:w="1123" w:type="dxa"/>
            <w:vAlign w:val="center"/>
          </w:tcPr>
          <w:p w14:paraId="3E9DB1D8" w14:textId="77777777" w:rsidR="000419F2" w:rsidRDefault="000419F2" w:rsidP="006D3FDE">
            <w:pPr>
              <w:jc w:val="right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 1:</w:t>
            </w:r>
          </w:p>
        </w:tc>
        <w:tc>
          <w:tcPr>
            <w:tcW w:w="2855" w:type="dxa"/>
            <w:vAlign w:val="center"/>
          </w:tcPr>
          <w:p w14:paraId="42BC74AD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1-9 are HPI’s without qualification</w:t>
            </w:r>
          </w:p>
        </w:tc>
        <w:tc>
          <w:tcPr>
            <w:tcW w:w="2227" w:type="dxa"/>
            <w:vAlign w:val="center"/>
          </w:tcPr>
          <w:p w14:paraId="52D4D615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10(a) to (p) are HPI’s only if they “endanger the safety or health of a person”</w:t>
            </w:r>
          </w:p>
        </w:tc>
        <w:tc>
          <w:tcPr>
            <w:tcW w:w="2355" w:type="dxa"/>
            <w:vAlign w:val="center"/>
          </w:tcPr>
          <w:p w14:paraId="4A25B72C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Person not to interfere with site without inspectors permission</w:t>
            </w:r>
          </w:p>
        </w:tc>
        <w:tc>
          <w:tcPr>
            <w:tcW w:w="2361" w:type="dxa"/>
            <w:vAlign w:val="center"/>
          </w:tcPr>
          <w:p w14:paraId="23F10122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Investigation report to be provided to an inspector within 1 month</w:t>
            </w:r>
          </w:p>
        </w:tc>
      </w:tr>
      <w:tr w:rsidR="000419F2" w:rsidRPr="00CE60DE" w14:paraId="37728908" w14:textId="77777777">
        <w:trPr>
          <w:cantSplit/>
          <w:trHeight w:val="281"/>
          <w:jc w:val="center"/>
        </w:trPr>
        <w:tc>
          <w:tcPr>
            <w:tcW w:w="1123" w:type="dxa"/>
            <w:vAlign w:val="center"/>
          </w:tcPr>
          <w:p w14:paraId="79CD5DE9" w14:textId="77777777" w:rsidR="000419F2" w:rsidRPr="00CE60DE" w:rsidRDefault="000419F2" w:rsidP="006D3FDE">
            <w:pPr>
              <w:jc w:val="right"/>
              <w:rPr>
                <w:bCs/>
                <w:i/>
                <w:iCs/>
                <w:color w:val="008000"/>
                <w:sz w:val="16"/>
              </w:rPr>
            </w:pPr>
            <w:r w:rsidRPr="00CE60DE">
              <w:rPr>
                <w:bCs/>
                <w:i/>
                <w:iCs/>
                <w:color w:val="008000"/>
                <w:sz w:val="16"/>
              </w:rPr>
              <w:t>NOTE 2:</w:t>
            </w:r>
          </w:p>
        </w:tc>
        <w:tc>
          <w:tcPr>
            <w:tcW w:w="9798" w:type="dxa"/>
            <w:gridSpan w:val="4"/>
            <w:vAlign w:val="center"/>
          </w:tcPr>
          <w:p w14:paraId="56989AAB" w14:textId="77777777" w:rsidR="000419F2" w:rsidRPr="00CE60DE" w:rsidRDefault="000419F2" w:rsidP="006D3FDE">
            <w:pPr>
              <w:pStyle w:val="Heading3"/>
              <w:rPr>
                <w:bCs/>
                <w:color w:val="008000"/>
                <w:sz w:val="16"/>
                <w:szCs w:val="16"/>
              </w:rPr>
            </w:pPr>
            <w:r w:rsidRPr="00CE60DE">
              <w:rPr>
                <w:color w:val="008000"/>
                <w:sz w:val="16"/>
                <w:szCs w:val="16"/>
              </w:rPr>
              <w:t>Some HPI types in Schedule 1 also qualify as types in Schedule 2, Part 1 and/or Part 2.  See details on reverse of this form</w:t>
            </w:r>
          </w:p>
        </w:tc>
      </w:tr>
    </w:tbl>
    <w:p w14:paraId="3FFFDBDC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648"/>
        <w:gridCol w:w="2028"/>
        <w:gridCol w:w="1658"/>
        <w:gridCol w:w="1643"/>
        <w:gridCol w:w="2976"/>
      </w:tblGrid>
      <w:tr w:rsidR="00FF6DAB" w:rsidRPr="00182963" w14:paraId="532D1614" w14:textId="77777777" w:rsidTr="00E9313E">
        <w:trPr>
          <w:trHeight w:val="210"/>
          <w:jc w:val="center"/>
        </w:trPr>
        <w:tc>
          <w:tcPr>
            <w:tcW w:w="10949" w:type="dxa"/>
            <w:gridSpan w:val="6"/>
            <w:shd w:val="clear" w:color="auto" w:fill="F3F3F3"/>
            <w:vAlign w:val="center"/>
          </w:tcPr>
          <w:p w14:paraId="55A26C99" w14:textId="77777777" w:rsidR="00FF6DAB" w:rsidRPr="00F06659" w:rsidRDefault="000419F2">
            <w:pPr>
              <w:pStyle w:val="Heading1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4:      </w:t>
            </w:r>
            <w:r w:rsidR="00FF6DAB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NON-PRESCRIBED/APPARENT HPI OR NON-REPORTABLE INCIDENT – NRI</w:t>
            </w:r>
          </w:p>
        </w:tc>
      </w:tr>
      <w:tr w:rsidR="00FF6DAB" w14:paraId="6C4B0440" w14:textId="77777777">
        <w:trPr>
          <w:cantSplit/>
          <w:trHeight w:val="360"/>
          <w:jc w:val="center"/>
        </w:trPr>
        <w:tc>
          <w:tcPr>
            <w:tcW w:w="24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3B4D7B5" w14:textId="77777777" w:rsidR="00FF6DAB" w:rsidRDefault="00FF6DAB" w:rsidP="000419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A (apparent HPI):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</w:tcBorders>
            <w:vAlign w:val="center"/>
          </w:tcPr>
          <w:p w14:paraId="4BC3F772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nil"/>
            </w:tcBorders>
            <w:vAlign w:val="center"/>
          </w:tcPr>
          <w:p w14:paraId="37F8AF33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B (NRI):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14:paraId="5A6608C0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9" w:type="dxa"/>
            <w:tcBorders>
              <w:left w:val="nil"/>
              <w:bottom w:val="single" w:sz="4" w:space="0" w:color="auto"/>
            </w:tcBorders>
            <w:vAlign w:val="center"/>
          </w:tcPr>
          <w:p w14:paraId="176A83B2" w14:textId="77777777" w:rsidR="00FF6DAB" w:rsidRDefault="00FF6DAB">
            <w:pPr>
              <w:pStyle w:val="Heading8"/>
              <w:rPr>
                <w:color w:val="003300"/>
              </w:rPr>
            </w:pPr>
            <w:r>
              <w:rPr>
                <w:color w:val="003300"/>
              </w:rPr>
              <w:t>Delete which does not apply</w:t>
            </w:r>
          </w:p>
        </w:tc>
      </w:tr>
      <w:tr w:rsidR="00FF6DAB" w14:paraId="4BED3E2A" w14:textId="77777777" w:rsidTr="008203AD">
        <w:trPr>
          <w:cantSplit/>
          <w:trHeight w:val="377"/>
          <w:jc w:val="center"/>
        </w:trPr>
        <w:tc>
          <w:tcPr>
            <w:tcW w:w="809" w:type="dxa"/>
            <w:vAlign w:val="center"/>
          </w:tcPr>
          <w:p w14:paraId="14EEFB1F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3751" w:type="dxa"/>
            <w:gridSpan w:val="2"/>
            <w:vAlign w:val="center"/>
          </w:tcPr>
          <w:p w14:paraId="2F248F15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A:  Where a “match” cannot be made to the Schedules but the event appears to be a HPI</w:t>
            </w:r>
          </w:p>
        </w:tc>
        <w:tc>
          <w:tcPr>
            <w:tcW w:w="3360" w:type="dxa"/>
            <w:gridSpan w:val="2"/>
            <w:vAlign w:val="center"/>
          </w:tcPr>
          <w:p w14:paraId="2891E2A9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B:  Where the incident is significant and has a safety “message” to share with industry</w:t>
            </w:r>
          </w:p>
        </w:tc>
        <w:tc>
          <w:tcPr>
            <w:tcW w:w="3029" w:type="dxa"/>
            <w:vAlign w:val="center"/>
          </w:tcPr>
          <w:p w14:paraId="7FB1328D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Indicate ‘A’ or ‘B’ above and complete  “DETAILS OF EVENT” section below</w:t>
            </w:r>
          </w:p>
        </w:tc>
      </w:tr>
    </w:tbl>
    <w:p w14:paraId="67769D4F" w14:textId="77777777" w:rsidR="00FF6DAB" w:rsidRPr="006C3CE1" w:rsidRDefault="00FF6DAB">
      <w:pPr>
        <w:rPr>
          <w:sz w:val="16"/>
          <w:szCs w:val="16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"/>
        <w:gridCol w:w="1320"/>
        <w:gridCol w:w="242"/>
        <w:gridCol w:w="240"/>
        <w:gridCol w:w="360"/>
        <w:gridCol w:w="238"/>
        <w:gridCol w:w="152"/>
        <w:gridCol w:w="210"/>
        <w:gridCol w:w="524"/>
        <w:gridCol w:w="76"/>
        <w:gridCol w:w="476"/>
        <w:gridCol w:w="192"/>
        <w:gridCol w:w="692"/>
        <w:gridCol w:w="80"/>
        <w:gridCol w:w="120"/>
        <w:gridCol w:w="36"/>
        <w:gridCol w:w="82"/>
        <w:gridCol w:w="1006"/>
        <w:gridCol w:w="472"/>
        <w:gridCol w:w="82"/>
        <w:gridCol w:w="646"/>
        <w:gridCol w:w="514"/>
        <w:gridCol w:w="686"/>
        <w:gridCol w:w="556"/>
        <w:gridCol w:w="764"/>
        <w:gridCol w:w="481"/>
      </w:tblGrid>
      <w:tr w:rsidR="00FF6DAB" w:rsidRPr="00182963" w14:paraId="105D3CA0" w14:textId="77777777" w:rsidTr="00E9313E">
        <w:trPr>
          <w:cantSplit/>
          <w:trHeight w:val="240"/>
          <w:jc w:val="center"/>
        </w:trPr>
        <w:tc>
          <w:tcPr>
            <w:tcW w:w="11159" w:type="dxa"/>
            <w:gridSpan w:val="27"/>
            <w:shd w:val="clear" w:color="auto" w:fill="F3F3F3"/>
            <w:vAlign w:val="center"/>
          </w:tcPr>
          <w:p w14:paraId="4C7DC78D" w14:textId="77777777" w:rsidR="00FF6DAB" w:rsidRPr="00F06659" w:rsidRDefault="000419F2" w:rsidP="006C3C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5:      </w:t>
            </w:r>
            <w:r w:rsidR="00FF6DAB"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DETAILS OF THE EVENT</w:t>
            </w:r>
          </w:p>
        </w:tc>
      </w:tr>
      <w:tr w:rsidR="006E7970" w:rsidRPr="006E7970" w14:paraId="665CA05D" w14:textId="77777777" w:rsidTr="00201A61">
        <w:trPr>
          <w:cantSplit/>
          <w:trHeight w:val="248"/>
          <w:jc w:val="center"/>
        </w:trPr>
        <w:tc>
          <w:tcPr>
            <w:tcW w:w="795" w:type="dxa"/>
            <w:tcBorders>
              <w:right w:val="nil"/>
            </w:tcBorders>
            <w:vAlign w:val="center"/>
          </w:tcPr>
          <w:p w14:paraId="63EB75C7" w14:textId="77777777" w:rsidR="006E7970" w:rsidRPr="006E7970" w:rsidRDefault="006E7970" w:rsidP="00995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6E7970">
              <w:rPr>
                <w:b/>
                <w:bCs/>
                <w:i/>
                <w:color w:val="008000"/>
                <w:sz w:val="16"/>
                <w:szCs w:val="16"/>
              </w:rPr>
              <w:t>NOTE:</w:t>
            </w:r>
          </w:p>
        </w:tc>
        <w:tc>
          <w:tcPr>
            <w:tcW w:w="10364" w:type="dxa"/>
            <w:gridSpan w:val="26"/>
            <w:tcBorders>
              <w:left w:val="nil"/>
            </w:tcBorders>
            <w:vAlign w:val="center"/>
          </w:tcPr>
          <w:p w14:paraId="5B124136" w14:textId="77777777" w:rsidR="006E7970" w:rsidRPr="006E7970" w:rsidRDefault="006E7970" w:rsidP="009953C8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Information provided in this section includes the “Primary Information” required by s.198(3)</w:t>
            </w:r>
            <w:r w:rsidR="009953C8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 of the Act</w:t>
            </w:r>
          </w:p>
        </w:tc>
      </w:tr>
      <w:tr w:rsidR="00E9313E" w14:paraId="0FB4A39C" w14:textId="77777777" w:rsidTr="00E9313E">
        <w:trPr>
          <w:cantSplit/>
          <w:trHeight w:val="172"/>
          <w:jc w:val="center"/>
        </w:trPr>
        <w:tc>
          <w:tcPr>
            <w:tcW w:w="11159" w:type="dxa"/>
            <w:gridSpan w:val="27"/>
            <w:vAlign w:val="center"/>
          </w:tcPr>
          <w:p w14:paraId="0A80F145" w14:textId="77777777" w:rsidR="00E9313E" w:rsidRPr="00E9313E" w:rsidRDefault="00E9313E" w:rsidP="00E931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313E">
              <w:rPr>
                <w:b/>
                <w:sz w:val="20"/>
                <w:szCs w:val="20"/>
              </w:rPr>
              <w:t>SUMMARY DESCRIPTION OF THE EVENT</w:t>
            </w:r>
          </w:p>
        </w:tc>
      </w:tr>
      <w:tr w:rsidR="00E9313E" w14:paraId="05C46697" w14:textId="77777777" w:rsidTr="00201A61">
        <w:trPr>
          <w:cantSplit/>
          <w:trHeight w:val="753"/>
          <w:jc w:val="center"/>
        </w:trPr>
        <w:tc>
          <w:tcPr>
            <w:tcW w:w="11159" w:type="dxa"/>
            <w:gridSpan w:val="27"/>
          </w:tcPr>
          <w:p w14:paraId="1FF54C59" w14:textId="77777777" w:rsidR="00BD1C5F" w:rsidRDefault="00BD1C5F" w:rsidP="00392C23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In MG 10 Development Panel at 07:29am loss of power caused the stoppage </w:t>
            </w:r>
            <w:r w:rsidR="00CA7478">
              <w:rPr>
                <w:color w:val="0000FF"/>
                <w:sz w:val="22"/>
                <w:szCs w:val="22"/>
              </w:rPr>
              <w:t xml:space="preserve">of </w:t>
            </w:r>
            <w:r>
              <w:rPr>
                <w:color w:val="0000FF"/>
                <w:sz w:val="22"/>
                <w:szCs w:val="22"/>
              </w:rPr>
              <w:t>both</w:t>
            </w:r>
            <w:r w:rsidR="00CA7478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 xml:space="preserve">bleeder road and installation road </w:t>
            </w:r>
            <w:r w:rsidR="00CA7478">
              <w:rPr>
                <w:color w:val="0000FF"/>
                <w:sz w:val="22"/>
                <w:szCs w:val="22"/>
              </w:rPr>
              <w:t xml:space="preserve">auxiliary fans and resulted in the </w:t>
            </w:r>
            <w:proofErr w:type="spellStart"/>
            <w:r>
              <w:rPr>
                <w:color w:val="0000FF"/>
                <w:sz w:val="22"/>
                <w:szCs w:val="22"/>
              </w:rPr>
              <w:t>buildup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r w:rsidR="00CA7478">
              <w:rPr>
                <w:color w:val="0000FF"/>
                <w:sz w:val="22"/>
                <w:szCs w:val="22"/>
              </w:rPr>
              <w:t>of</w:t>
            </w:r>
            <w:r>
              <w:rPr>
                <w:color w:val="0000FF"/>
                <w:sz w:val="22"/>
                <w:szCs w:val="22"/>
              </w:rPr>
              <w:t xml:space="preserve"> CH4 levels exceeding 2.5%</w:t>
            </w:r>
            <w:r w:rsidR="00CA7478">
              <w:rPr>
                <w:color w:val="0000FF"/>
                <w:sz w:val="22"/>
                <w:szCs w:val="22"/>
              </w:rPr>
              <w:t xml:space="preserve"> in GB.</w:t>
            </w:r>
          </w:p>
          <w:p w14:paraId="207EC069" w14:textId="77777777" w:rsidR="005A0310" w:rsidRDefault="00BD1C5F" w:rsidP="00392C23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The exceed</w:t>
            </w:r>
            <w:r w:rsidR="005A0310">
              <w:rPr>
                <w:color w:val="0000FF"/>
                <w:sz w:val="22"/>
                <w:szCs w:val="22"/>
              </w:rPr>
              <w:t>ed levels were</w:t>
            </w:r>
            <w:r>
              <w:rPr>
                <w:color w:val="0000FF"/>
                <w:sz w:val="22"/>
                <w:szCs w:val="22"/>
              </w:rPr>
              <w:t xml:space="preserve"> noted during </w:t>
            </w:r>
            <w:r w:rsidR="005A0310">
              <w:rPr>
                <w:color w:val="0000FF"/>
                <w:sz w:val="22"/>
                <w:szCs w:val="22"/>
              </w:rPr>
              <w:t xml:space="preserve">the </w:t>
            </w:r>
            <w:r>
              <w:rPr>
                <w:color w:val="0000FF"/>
                <w:sz w:val="22"/>
                <w:szCs w:val="22"/>
              </w:rPr>
              <w:t xml:space="preserve">pre-shift inspection conducted by </w:t>
            </w:r>
            <w:r w:rsidR="00CA7478">
              <w:rPr>
                <w:color w:val="0000FF"/>
                <w:sz w:val="22"/>
                <w:szCs w:val="22"/>
              </w:rPr>
              <w:t xml:space="preserve">the </w:t>
            </w:r>
            <w:r>
              <w:rPr>
                <w:color w:val="0000FF"/>
                <w:sz w:val="22"/>
                <w:szCs w:val="22"/>
              </w:rPr>
              <w:t xml:space="preserve">section ERZ Controller. </w:t>
            </w:r>
            <w:r w:rsidR="005A0310">
              <w:rPr>
                <w:color w:val="0000FF"/>
                <w:sz w:val="22"/>
                <w:szCs w:val="22"/>
              </w:rPr>
              <w:t>To prevent an unauthorised entry b</w:t>
            </w:r>
            <w:r>
              <w:rPr>
                <w:color w:val="0000FF"/>
                <w:sz w:val="22"/>
                <w:szCs w:val="22"/>
              </w:rPr>
              <w:t xml:space="preserve">oth roadways were “no </w:t>
            </w:r>
            <w:proofErr w:type="spellStart"/>
            <w:r>
              <w:rPr>
                <w:color w:val="0000FF"/>
                <w:sz w:val="22"/>
                <w:szCs w:val="22"/>
              </w:rPr>
              <w:t>roaded</w:t>
            </w:r>
            <w:proofErr w:type="spellEnd"/>
            <w:r>
              <w:rPr>
                <w:color w:val="0000FF"/>
                <w:sz w:val="22"/>
                <w:szCs w:val="22"/>
              </w:rPr>
              <w:t>”</w:t>
            </w:r>
            <w:r w:rsidR="005A0310">
              <w:rPr>
                <w:color w:val="0000FF"/>
                <w:sz w:val="22"/>
                <w:szCs w:val="22"/>
              </w:rPr>
              <w:t xml:space="preserve">. </w:t>
            </w:r>
          </w:p>
          <w:p w14:paraId="39A839F6" w14:textId="77777777" w:rsidR="00392C23" w:rsidRPr="00C36485" w:rsidRDefault="005A0310" w:rsidP="005A0310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At the time of the finding no mining activities were conducted and no other personnel </w:t>
            </w:r>
            <w:r w:rsidR="00CA7478">
              <w:rPr>
                <w:color w:val="0000FF"/>
                <w:sz w:val="22"/>
                <w:szCs w:val="22"/>
              </w:rPr>
              <w:t>were</w:t>
            </w:r>
            <w:r>
              <w:rPr>
                <w:color w:val="0000FF"/>
                <w:sz w:val="22"/>
                <w:szCs w:val="22"/>
              </w:rPr>
              <w:t xml:space="preserve"> affected by the CH4 </w:t>
            </w:r>
            <w:proofErr w:type="spellStart"/>
            <w:r>
              <w:rPr>
                <w:color w:val="0000FF"/>
                <w:sz w:val="22"/>
                <w:szCs w:val="22"/>
              </w:rPr>
              <w:t>buildup</w:t>
            </w:r>
            <w:proofErr w:type="spellEnd"/>
            <w:r>
              <w:rPr>
                <w:color w:val="0000FF"/>
                <w:sz w:val="22"/>
                <w:szCs w:val="22"/>
              </w:rPr>
              <w:t>.</w:t>
            </w:r>
          </w:p>
        </w:tc>
      </w:tr>
      <w:tr w:rsidR="00FF6DAB" w14:paraId="0A59BF86" w14:textId="77777777" w:rsidTr="00626D56">
        <w:trPr>
          <w:cantSplit/>
          <w:trHeight w:val="166"/>
          <w:jc w:val="center"/>
        </w:trPr>
        <w:tc>
          <w:tcPr>
            <w:tcW w:w="912" w:type="dxa"/>
            <w:gridSpan w:val="2"/>
            <w:tcBorders>
              <w:right w:val="nil"/>
            </w:tcBorders>
            <w:vAlign w:val="center"/>
          </w:tcPr>
          <w:p w14:paraId="5AA068A0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56DA9DB0" w14:textId="77777777" w:rsidR="00FF6DAB" w:rsidRPr="007B5942" w:rsidRDefault="00830C4A" w:rsidP="005A0310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5A0310">
              <w:rPr>
                <w:b/>
                <w:bCs/>
                <w:color w:val="0000FF"/>
                <w:sz w:val="20"/>
              </w:rPr>
              <w:t>6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 w:rsidR="005A0310">
              <w:rPr>
                <w:b/>
                <w:bCs/>
                <w:color w:val="0000FF"/>
                <w:sz w:val="20"/>
              </w:rPr>
              <w:t>5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8</w:t>
            </w: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1BE0416E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200" w:type="dxa"/>
            <w:gridSpan w:val="5"/>
            <w:tcBorders>
              <w:left w:val="nil"/>
            </w:tcBorders>
            <w:vAlign w:val="center"/>
          </w:tcPr>
          <w:p w14:paraId="053AE04C" w14:textId="77777777" w:rsidR="00FF6DAB" w:rsidRPr="007B5942" w:rsidRDefault="005A0310" w:rsidP="005A0310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07</w:t>
            </w:r>
            <w:r w:rsidR="00787A7C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29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3EBB7417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</w:tc>
        <w:tc>
          <w:tcPr>
            <w:tcW w:w="5445" w:type="dxa"/>
            <w:gridSpan w:val="12"/>
            <w:tcBorders>
              <w:left w:val="nil"/>
            </w:tcBorders>
            <w:vAlign w:val="center"/>
          </w:tcPr>
          <w:p w14:paraId="38615DD6" w14:textId="77777777" w:rsidR="00FF6DAB" w:rsidRPr="007B5942" w:rsidRDefault="00830C4A" w:rsidP="005A0310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NGC-</w:t>
            </w:r>
            <w:r w:rsidR="005A0310">
              <w:rPr>
                <w:b/>
                <w:bCs/>
                <w:color w:val="0000FF"/>
                <w:sz w:val="20"/>
              </w:rPr>
              <w:t>MG 10 Development Panel</w:t>
            </w:r>
          </w:p>
        </w:tc>
      </w:tr>
      <w:tr w:rsidR="00FF6DAB" w14:paraId="5356E81D" w14:textId="77777777" w:rsidTr="00E9313E">
        <w:trPr>
          <w:cantSplit/>
          <w:trHeight w:val="175"/>
          <w:jc w:val="center"/>
        </w:trPr>
        <w:tc>
          <w:tcPr>
            <w:tcW w:w="2474" w:type="dxa"/>
            <w:gridSpan w:val="4"/>
            <w:tcBorders>
              <w:right w:val="nil"/>
            </w:tcBorders>
            <w:vAlign w:val="center"/>
          </w:tcPr>
          <w:p w14:paraId="301536EC" w14:textId="77777777" w:rsidR="00FF6DAB" w:rsidRPr="00927310" w:rsidRDefault="00FF6DAB" w:rsidP="006C3CE1">
            <w:pPr>
              <w:rPr>
                <w:b/>
                <w:bCs/>
                <w:sz w:val="18"/>
                <w:szCs w:val="18"/>
              </w:rPr>
            </w:pPr>
            <w:r w:rsidRPr="00927310">
              <w:rPr>
                <w:b/>
                <w:bCs/>
                <w:sz w:val="18"/>
                <w:szCs w:val="18"/>
              </w:rPr>
              <w:t>EQUIPMENT INVOLVED:</w:t>
            </w:r>
          </w:p>
        </w:tc>
        <w:tc>
          <w:tcPr>
            <w:tcW w:w="8685" w:type="dxa"/>
            <w:gridSpan w:val="23"/>
            <w:tcBorders>
              <w:left w:val="nil"/>
            </w:tcBorders>
            <w:vAlign w:val="center"/>
          </w:tcPr>
          <w:p w14:paraId="38E8BAE6" w14:textId="77777777" w:rsidR="00FF6DAB" w:rsidRPr="00C36485" w:rsidRDefault="005A0310" w:rsidP="00E75B4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FF6DAB" w14:paraId="3EC997C8" w14:textId="77777777" w:rsidTr="00201A61">
        <w:trPr>
          <w:cantSplit/>
          <w:trHeight w:val="141"/>
          <w:jc w:val="center"/>
        </w:trPr>
        <w:tc>
          <w:tcPr>
            <w:tcW w:w="3464" w:type="dxa"/>
            <w:gridSpan w:val="8"/>
            <w:vAlign w:val="center"/>
          </w:tcPr>
          <w:p w14:paraId="48138337" w14:textId="77777777" w:rsidR="00FF6DAB" w:rsidRDefault="00FF6DAB" w:rsidP="006C3C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ENVIRONMENTAL CONDITIONS:</w:t>
            </w:r>
          </w:p>
        </w:tc>
        <w:tc>
          <w:tcPr>
            <w:tcW w:w="734" w:type="dxa"/>
            <w:gridSpan w:val="2"/>
            <w:vAlign w:val="center"/>
          </w:tcPr>
          <w:p w14:paraId="2F9DB74A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Light:</w:t>
            </w:r>
          </w:p>
        </w:tc>
        <w:tc>
          <w:tcPr>
            <w:tcW w:w="744" w:type="dxa"/>
            <w:gridSpan w:val="3"/>
            <w:vAlign w:val="center"/>
          </w:tcPr>
          <w:p w14:paraId="508D5159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2" w:type="dxa"/>
            <w:vAlign w:val="center"/>
          </w:tcPr>
          <w:p w14:paraId="58769767" w14:textId="77777777" w:rsidR="00FF6DAB" w:rsidRPr="003C185A" w:rsidRDefault="003C185A">
            <w:pPr>
              <w:jc w:val="right"/>
              <w:rPr>
                <w:b/>
                <w:bCs/>
                <w:sz w:val="16"/>
              </w:rPr>
            </w:pPr>
            <w:r w:rsidRPr="003C185A">
              <w:rPr>
                <w:b/>
                <w:bCs/>
                <w:sz w:val="16"/>
              </w:rPr>
              <w:t>Dark:</w:t>
            </w:r>
          </w:p>
        </w:tc>
        <w:tc>
          <w:tcPr>
            <w:tcW w:w="236" w:type="dxa"/>
            <w:gridSpan w:val="3"/>
            <w:vAlign w:val="center"/>
          </w:tcPr>
          <w:p w14:paraId="589B1C9D" w14:textId="77777777" w:rsidR="00FF6DAB" w:rsidRPr="003C185A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1A596D7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Sunny:</w:t>
            </w:r>
          </w:p>
        </w:tc>
        <w:tc>
          <w:tcPr>
            <w:tcW w:w="472" w:type="dxa"/>
            <w:vAlign w:val="center"/>
          </w:tcPr>
          <w:p w14:paraId="58988DD8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6F868C34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Wet:</w:t>
            </w:r>
          </w:p>
        </w:tc>
        <w:tc>
          <w:tcPr>
            <w:tcW w:w="514" w:type="dxa"/>
            <w:vAlign w:val="center"/>
          </w:tcPr>
          <w:p w14:paraId="17BDA6F2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6" w:type="dxa"/>
            <w:vAlign w:val="center"/>
          </w:tcPr>
          <w:p w14:paraId="61BA55B9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Dry:</w:t>
            </w:r>
          </w:p>
        </w:tc>
        <w:tc>
          <w:tcPr>
            <w:tcW w:w="556" w:type="dxa"/>
            <w:vAlign w:val="center"/>
          </w:tcPr>
          <w:p w14:paraId="447782CF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4" w:type="dxa"/>
            <w:vAlign w:val="center"/>
          </w:tcPr>
          <w:p w14:paraId="37E2088E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Windy:</w:t>
            </w:r>
          </w:p>
        </w:tc>
        <w:tc>
          <w:tcPr>
            <w:tcW w:w="481" w:type="dxa"/>
            <w:vAlign w:val="center"/>
          </w:tcPr>
          <w:p w14:paraId="756F02C1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F6DAB" w14:paraId="595E8D83" w14:textId="77777777" w:rsidTr="00E9313E">
        <w:trPr>
          <w:cantSplit/>
          <w:jc w:val="center"/>
        </w:trPr>
        <w:tc>
          <w:tcPr>
            <w:tcW w:w="3674" w:type="dxa"/>
            <w:gridSpan w:val="9"/>
            <w:tcBorders>
              <w:right w:val="nil"/>
            </w:tcBorders>
            <w:vAlign w:val="center"/>
          </w:tcPr>
          <w:p w14:paraId="56D09C43" w14:textId="77777777" w:rsidR="00FF6DAB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PERSONS INVOLVED:</w:t>
            </w:r>
          </w:p>
        </w:tc>
        <w:tc>
          <w:tcPr>
            <w:tcW w:w="1076" w:type="dxa"/>
            <w:gridSpan w:val="3"/>
            <w:tcBorders>
              <w:left w:val="nil"/>
            </w:tcBorders>
          </w:tcPr>
          <w:p w14:paraId="1C07908E" w14:textId="77777777" w:rsidR="00FF6DAB" w:rsidRPr="007B5942" w:rsidRDefault="005A0310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1202" w:type="dxa"/>
            <w:gridSpan w:val="6"/>
            <w:tcBorders>
              <w:right w:val="nil"/>
            </w:tcBorders>
            <w:vAlign w:val="center"/>
          </w:tcPr>
          <w:p w14:paraId="694165BC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DAMAGE:</w:t>
            </w:r>
          </w:p>
        </w:tc>
        <w:tc>
          <w:tcPr>
            <w:tcW w:w="5207" w:type="dxa"/>
            <w:gridSpan w:val="9"/>
            <w:tcBorders>
              <w:left w:val="nil"/>
            </w:tcBorders>
          </w:tcPr>
          <w:p w14:paraId="0CE8C873" w14:textId="77777777" w:rsidR="00FF6DAB" w:rsidRPr="00C36485" w:rsidRDefault="00D13655" w:rsidP="00607639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9953C8" w14:paraId="05033D84" w14:textId="77777777" w:rsidTr="00E9313E">
        <w:trPr>
          <w:cantSplit/>
          <w:jc w:val="center"/>
        </w:trPr>
        <w:tc>
          <w:tcPr>
            <w:tcW w:w="2714" w:type="dxa"/>
            <w:gridSpan w:val="5"/>
            <w:tcBorders>
              <w:right w:val="nil"/>
            </w:tcBorders>
            <w:vAlign w:val="center"/>
          </w:tcPr>
          <w:p w14:paraId="1B67BB1A" w14:textId="77777777" w:rsidR="009953C8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A36F2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S</w:t>
            </w:r>
            <w:r w:rsidR="00A36F2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OF DECEASED:</w:t>
            </w:r>
          </w:p>
        </w:tc>
        <w:tc>
          <w:tcPr>
            <w:tcW w:w="8445" w:type="dxa"/>
            <w:gridSpan w:val="22"/>
            <w:tcBorders>
              <w:left w:val="nil"/>
            </w:tcBorders>
          </w:tcPr>
          <w:p w14:paraId="7581861F" w14:textId="77777777" w:rsidR="009953C8" w:rsidRDefault="00D13655">
            <w:pPr>
              <w:rPr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A36F25" w14:paraId="51827524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685B93F1" w14:textId="77777777" w:rsidR="00A36F25" w:rsidRDefault="00A36F25" w:rsidP="00A36F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NAMES OF PERSONS INJURED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477E16" w14:textId="77777777" w:rsidR="00A36F25" w:rsidRDefault="00A36F25" w:rsidP="00A36F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INJURIES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CDD4B" w14:textId="77777777" w:rsidR="00A36F25" w:rsidRPr="00A36F25" w:rsidRDefault="00A36F25" w:rsidP="00A36F25">
            <w:pPr>
              <w:jc w:val="center"/>
              <w:rPr>
                <w:b/>
                <w:sz w:val="20"/>
              </w:rPr>
            </w:pPr>
            <w:r w:rsidRPr="00A36F25">
              <w:rPr>
                <w:b/>
                <w:sz w:val="20"/>
              </w:rPr>
              <w:t>EMPLOYER</w:t>
            </w:r>
            <w:r w:rsidRPr="00626D56">
              <w:rPr>
                <w:b/>
                <w:i/>
                <w:color w:val="008000"/>
                <w:sz w:val="20"/>
              </w:rPr>
              <w:t xml:space="preserve"> </w:t>
            </w:r>
            <w:r w:rsidRPr="00626D56">
              <w:rPr>
                <w:b/>
                <w:i/>
                <w:color w:val="008000"/>
                <w:sz w:val="16"/>
                <w:szCs w:val="16"/>
              </w:rPr>
              <w:t>(contractor where applicable)</w:t>
            </w:r>
          </w:p>
        </w:tc>
      </w:tr>
      <w:tr w:rsidR="00A36F25" w14:paraId="04BA015A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14D4B954" w14:textId="77777777" w:rsidR="00A36F25" w:rsidRPr="007B5942" w:rsidRDefault="00D13655" w:rsidP="006C3CE1">
            <w:pPr>
              <w:rPr>
                <w:b/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FD6776D" w14:textId="77777777" w:rsidR="00A36F25" w:rsidRPr="007B5942" w:rsidRDefault="00D13655">
            <w:pPr>
              <w:rPr>
                <w:b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1B05502" w14:textId="77777777" w:rsidR="00A36F25" w:rsidRPr="00870CEA" w:rsidRDefault="00A36F25" w:rsidP="00830C4A">
            <w:pPr>
              <w:rPr>
                <w:b/>
                <w:color w:val="0000FF"/>
                <w:sz w:val="20"/>
              </w:rPr>
            </w:pPr>
          </w:p>
        </w:tc>
      </w:tr>
      <w:tr w:rsidR="00FF6DAB" w14:paraId="3A7DA8C1" w14:textId="77777777" w:rsidTr="00E9313E">
        <w:trPr>
          <w:cantSplit/>
          <w:jc w:val="center"/>
        </w:trPr>
        <w:tc>
          <w:tcPr>
            <w:tcW w:w="4750" w:type="dxa"/>
            <w:gridSpan w:val="12"/>
            <w:tcBorders>
              <w:right w:val="nil"/>
            </w:tcBorders>
            <w:vAlign w:val="center"/>
          </w:tcPr>
          <w:p w14:paraId="6ED28214" w14:textId="77777777" w:rsidR="00FF6DAB" w:rsidRPr="00E9313E" w:rsidRDefault="00A36F25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 xml:space="preserve">NAMES OF ANYONE WHO SAW </w:t>
            </w:r>
            <w:r w:rsidR="00E9313E" w:rsidRPr="00E9313E">
              <w:rPr>
                <w:b/>
                <w:bCs/>
                <w:sz w:val="18"/>
                <w:szCs w:val="18"/>
              </w:rPr>
              <w:t>THE INCIDENT OR WERE PRESENT AT THE TIME:</w:t>
            </w:r>
          </w:p>
        </w:tc>
        <w:tc>
          <w:tcPr>
            <w:tcW w:w="6409" w:type="dxa"/>
            <w:gridSpan w:val="15"/>
            <w:tcBorders>
              <w:left w:val="nil"/>
            </w:tcBorders>
          </w:tcPr>
          <w:p w14:paraId="1CD535CD" w14:textId="77777777" w:rsidR="00FF6DAB" w:rsidRPr="00C36485" w:rsidRDefault="00F2099A" w:rsidP="005A031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Dan Harrington</w:t>
            </w:r>
            <w:r w:rsidR="00EE0BFA">
              <w:rPr>
                <w:color w:val="0000FF"/>
                <w:sz w:val="20"/>
              </w:rPr>
              <w:t xml:space="preserve"> </w:t>
            </w:r>
            <w:r w:rsidR="00787A7C" w:rsidRPr="00C36485">
              <w:rPr>
                <w:color w:val="0000FF"/>
                <w:sz w:val="20"/>
              </w:rPr>
              <w:t>(</w:t>
            </w:r>
            <w:r w:rsidR="00830C4A">
              <w:rPr>
                <w:color w:val="0000FF"/>
                <w:sz w:val="20"/>
              </w:rPr>
              <w:t>Shift Supervisor),</w:t>
            </w:r>
            <w:r w:rsidR="00787A7C" w:rsidRPr="00C36485">
              <w:rPr>
                <w:color w:val="0000FF"/>
                <w:sz w:val="20"/>
              </w:rPr>
              <w:t xml:space="preserve"> </w:t>
            </w:r>
            <w:r w:rsidR="005A0310">
              <w:rPr>
                <w:color w:val="0000FF"/>
                <w:sz w:val="20"/>
              </w:rPr>
              <w:t>Scott Pullen</w:t>
            </w:r>
            <w:r w:rsidR="00E40D90">
              <w:rPr>
                <w:color w:val="0000FF"/>
                <w:sz w:val="20"/>
              </w:rPr>
              <w:t>(</w:t>
            </w:r>
            <w:r w:rsidR="00160127">
              <w:rPr>
                <w:color w:val="0000FF"/>
                <w:sz w:val="20"/>
              </w:rPr>
              <w:t>ERZ Controller</w:t>
            </w:r>
            <w:r w:rsidR="00E40D90">
              <w:rPr>
                <w:color w:val="0000FF"/>
                <w:sz w:val="20"/>
              </w:rPr>
              <w:t>)</w:t>
            </w:r>
          </w:p>
        </w:tc>
      </w:tr>
      <w:tr w:rsidR="00E9313E" w14:paraId="6156E8FE" w14:textId="77777777" w:rsidTr="00626D56">
        <w:trPr>
          <w:cantSplit/>
          <w:jc w:val="center"/>
        </w:trPr>
        <w:tc>
          <w:tcPr>
            <w:tcW w:w="5834" w:type="dxa"/>
            <w:gridSpan w:val="16"/>
            <w:tcBorders>
              <w:right w:val="nil"/>
            </w:tcBorders>
            <w:vAlign w:val="center"/>
          </w:tcPr>
          <w:p w14:paraId="01BFBF32" w14:textId="77777777" w:rsidR="00E9313E" w:rsidRPr="00E9313E" w:rsidRDefault="00E9313E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>IF NO WITNESSES, NAME OF PERSON FINDING THE INCIDENT:</w:t>
            </w:r>
          </w:p>
        </w:tc>
        <w:tc>
          <w:tcPr>
            <w:tcW w:w="5325" w:type="dxa"/>
            <w:gridSpan w:val="11"/>
            <w:tcBorders>
              <w:left w:val="nil"/>
            </w:tcBorders>
          </w:tcPr>
          <w:p w14:paraId="341694CA" w14:textId="77777777" w:rsidR="00E9313E" w:rsidRDefault="00E9313E">
            <w:pPr>
              <w:rPr>
                <w:sz w:val="20"/>
              </w:rPr>
            </w:pPr>
          </w:p>
        </w:tc>
      </w:tr>
      <w:tr w:rsidR="00FF6DAB" w14:paraId="3BF55B82" w14:textId="77777777" w:rsidTr="00A36F25">
        <w:trPr>
          <w:cantSplit/>
          <w:jc w:val="center"/>
        </w:trPr>
        <w:tc>
          <w:tcPr>
            <w:tcW w:w="11159" w:type="dxa"/>
            <w:gridSpan w:val="27"/>
          </w:tcPr>
          <w:p w14:paraId="5E35406C" w14:textId="77777777" w:rsidR="00FF6DAB" w:rsidRDefault="00FF6DAB" w:rsidP="005A031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</w:t>
            </w:r>
            <w:r w:rsidR="00E9313E">
              <w:rPr>
                <w:b/>
                <w:bCs/>
                <w:sz w:val="20"/>
              </w:rPr>
              <w:t>/DETAIL</w:t>
            </w:r>
            <w:r>
              <w:rPr>
                <w:b/>
                <w:bCs/>
                <w:sz w:val="20"/>
              </w:rPr>
              <w:t>:</w:t>
            </w:r>
            <w:r w:rsidR="00CE21CB">
              <w:rPr>
                <w:b/>
                <w:bCs/>
                <w:sz w:val="20"/>
              </w:rPr>
              <w:t xml:space="preserve"> </w:t>
            </w:r>
            <w:r w:rsidR="00800C57">
              <w:rPr>
                <w:bCs/>
                <w:color w:val="0000FF"/>
                <w:sz w:val="20"/>
              </w:rPr>
              <w:t xml:space="preserve">The </w:t>
            </w:r>
            <w:r w:rsidR="005A0310">
              <w:rPr>
                <w:bCs/>
                <w:color w:val="0000FF"/>
                <w:sz w:val="20"/>
              </w:rPr>
              <w:t xml:space="preserve">section roadways were degassed following work procedure and </w:t>
            </w:r>
            <w:r w:rsidR="00B06818">
              <w:rPr>
                <w:bCs/>
                <w:color w:val="0000FF"/>
                <w:sz w:val="20"/>
              </w:rPr>
              <w:t>crews were informed about the incident.</w:t>
            </w:r>
          </w:p>
        </w:tc>
      </w:tr>
    </w:tbl>
    <w:p w14:paraId="4EC44FC2" w14:textId="77777777" w:rsidR="00FF6DAB" w:rsidRDefault="00FF6DAB">
      <w:pPr>
        <w:pStyle w:val="Header"/>
        <w:tabs>
          <w:tab w:val="clear" w:pos="4153"/>
          <w:tab w:val="clear" w:pos="8306"/>
        </w:tabs>
        <w:sectPr w:rsidR="00FF6DAB">
          <w:footerReference w:type="default" r:id="rId7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14:paraId="5C34B4E5" w14:textId="77777777" w:rsidR="00182963" w:rsidRDefault="00182963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  <w:r w:rsidRPr="00DF5634">
        <w:rPr>
          <w:b/>
          <w:bCs/>
          <w:color w:val="FF0000"/>
          <w:sz w:val="20"/>
        </w:rPr>
        <w:lastRenderedPageBreak/>
        <w:t>IMPORTANT NOTE:</w:t>
      </w:r>
    </w:p>
    <w:p w14:paraId="6D0C92D9" w14:textId="77777777" w:rsidR="00BC6252" w:rsidRPr="00DF5634" w:rsidRDefault="00BC6252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166A90FC" w14:textId="77777777" w:rsidR="00DF5634" w:rsidRPr="00F61A07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This is NOT an “Official Form”.  There is no statutory obligation to use it.</w:t>
      </w:r>
    </w:p>
    <w:p w14:paraId="1148DAA8" w14:textId="77777777" w:rsidR="00182963" w:rsidRPr="00F61A07" w:rsidRDefault="00664B5C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/>
          <w:bCs/>
          <w:i/>
          <w:sz w:val="18"/>
          <w:szCs w:val="18"/>
        </w:rPr>
        <w:t>The objectives of the form</w:t>
      </w:r>
      <w:r w:rsidRPr="00F61A07">
        <w:rPr>
          <w:bCs/>
          <w:sz w:val="18"/>
          <w:szCs w:val="18"/>
        </w:rPr>
        <w:t xml:space="preserve"> are to:-</w:t>
      </w:r>
    </w:p>
    <w:p w14:paraId="32F920F8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Raise awareness of the requirement to provide written confirmation of reported incidents and to facilitate that confirmation process</w:t>
      </w:r>
    </w:p>
    <w:p w14:paraId="1A729DF1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Obtain consistent information as required for input into the Inspectorate Database.</w:t>
      </w:r>
    </w:p>
    <w:p w14:paraId="3A21E3D8" w14:textId="77777777" w:rsidR="00664B5C" w:rsidRPr="00F61A07" w:rsidRDefault="002B0660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Guide</w:t>
      </w:r>
      <w:r w:rsidR="00664B5C" w:rsidRPr="00F61A07">
        <w:rPr>
          <w:bCs/>
          <w:sz w:val="18"/>
          <w:szCs w:val="18"/>
        </w:rPr>
        <w:t xml:space="preserve"> industry to correctly identify the HPI “Type” that is reported</w:t>
      </w:r>
      <w:r w:rsidR="00DF5634" w:rsidRPr="00F61A07">
        <w:rPr>
          <w:bCs/>
          <w:sz w:val="18"/>
          <w:szCs w:val="18"/>
        </w:rPr>
        <w:t xml:space="preserve"> and thereby to understand the statutory obligations that apply</w:t>
      </w:r>
    </w:p>
    <w:p w14:paraId="412E9F46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for the reporting of all Incidents with a “Safety Message”  -  provides for reporting “Non-Reportable Incidents” (NRI’s)</w:t>
      </w:r>
    </w:p>
    <w:p w14:paraId="34A1170C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a “ready reference” to as</w:t>
      </w:r>
      <w:r w:rsidR="00F61A07">
        <w:rPr>
          <w:bCs/>
          <w:sz w:val="18"/>
          <w:szCs w:val="18"/>
        </w:rPr>
        <w:t xml:space="preserve">sist with the understanding of </w:t>
      </w:r>
      <w:r w:rsidRPr="00F61A07">
        <w:rPr>
          <w:bCs/>
          <w:sz w:val="18"/>
          <w:szCs w:val="18"/>
        </w:rPr>
        <w:t>Schedules 1 &amp; 2.</w:t>
      </w:r>
    </w:p>
    <w:p w14:paraId="22FE004D" w14:textId="77777777" w:rsidR="00182963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055E54C1" w14:textId="77777777" w:rsidR="00BC6252" w:rsidRPr="00F61A07" w:rsidRDefault="00BC6252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0EE62E3B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Act 1999:</w:t>
      </w:r>
    </w:p>
    <w:p w14:paraId="2F88572A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</w:p>
    <w:p w14:paraId="1C84B5E9" w14:textId="77777777" w:rsidR="00FF6DAB" w:rsidRPr="00F61A07" w:rsidRDefault="00FF6DAB">
      <w:pPr>
        <w:autoSpaceDE w:val="0"/>
        <w:autoSpaceDN w:val="0"/>
        <w:adjustRightInd w:val="0"/>
        <w:rPr>
          <w:sz w:val="18"/>
          <w:szCs w:val="18"/>
        </w:rPr>
      </w:pPr>
      <w:r w:rsidRPr="00F61A07">
        <w:rPr>
          <w:b/>
          <w:bCs/>
          <w:sz w:val="18"/>
          <w:szCs w:val="18"/>
        </w:rPr>
        <w:t xml:space="preserve">s.17. </w:t>
      </w:r>
      <w:r w:rsidRPr="00F61A07">
        <w:rPr>
          <w:sz w:val="18"/>
          <w:szCs w:val="18"/>
        </w:rPr>
        <w:t xml:space="preserve">A </w:t>
      </w:r>
      <w:r w:rsidRPr="00F61A07">
        <w:rPr>
          <w:b/>
          <w:bCs/>
          <w:sz w:val="18"/>
          <w:szCs w:val="18"/>
        </w:rPr>
        <w:t xml:space="preserve">“high potential incident” </w:t>
      </w:r>
      <w:r w:rsidRPr="00F61A07">
        <w:rPr>
          <w:sz w:val="18"/>
          <w:szCs w:val="18"/>
        </w:rPr>
        <w:t>at a coal mine is an event, or a series of events, that causes or has the potential to cause a significant adverse effect on the safety or health of a person.</w:t>
      </w:r>
    </w:p>
    <w:p w14:paraId="2A436258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7620945F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Regulation 2000:</w:t>
      </w:r>
    </w:p>
    <w:p w14:paraId="5AE8E883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511"/>
        <w:gridCol w:w="779"/>
        <w:gridCol w:w="780"/>
      </w:tblGrid>
      <w:tr w:rsidR="00FF6DAB" w14:paraId="5547C8EA" w14:textId="77777777">
        <w:trPr>
          <w:cantSplit/>
          <w:trHeight w:val="249"/>
          <w:jc w:val="center"/>
        </w:trPr>
        <w:tc>
          <w:tcPr>
            <w:tcW w:w="9027" w:type="dxa"/>
            <w:gridSpan w:val="2"/>
            <w:vMerge w:val="restart"/>
            <w:vAlign w:val="center"/>
          </w:tcPr>
          <w:p w14:paraId="342CC7ED" w14:textId="77777777" w:rsidR="00FF6DAB" w:rsidRPr="00BC6252" w:rsidRDefault="00FF6DAB">
            <w:pPr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>SCHEDULE 1:</w:t>
            </w:r>
          </w:p>
          <w:p w14:paraId="34FE9CE0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  <w:lang w:val="en-US"/>
              </w:rPr>
            </w:pPr>
            <w:r w:rsidRPr="00BC6252">
              <w:rPr>
                <w:sz w:val="18"/>
                <w:szCs w:val="18"/>
              </w:rPr>
              <w:t>Types Of High Potential Incidents For Section 198 Of The Act</w:t>
            </w:r>
          </w:p>
        </w:tc>
        <w:tc>
          <w:tcPr>
            <w:tcW w:w="1559" w:type="dxa"/>
            <w:gridSpan w:val="2"/>
            <w:vAlign w:val="center"/>
          </w:tcPr>
          <w:p w14:paraId="26D505AF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SCHEDULE 2</w:t>
            </w:r>
            <w:r w:rsidR="000079D8">
              <w:rPr>
                <w:sz w:val="16"/>
              </w:rPr>
              <w:t xml:space="preserve"> *</w:t>
            </w:r>
            <w:r w:rsidR="00D72B9D">
              <w:rPr>
                <w:sz w:val="16"/>
              </w:rPr>
              <w:t>*</w:t>
            </w:r>
          </w:p>
        </w:tc>
      </w:tr>
      <w:tr w:rsidR="00FF6DAB" w14:paraId="5E97AED0" w14:textId="77777777">
        <w:trPr>
          <w:cantSplit/>
          <w:trHeight w:val="177"/>
          <w:jc w:val="center"/>
        </w:trPr>
        <w:tc>
          <w:tcPr>
            <w:tcW w:w="9027" w:type="dxa"/>
            <w:gridSpan w:val="2"/>
            <w:vMerge/>
            <w:vAlign w:val="center"/>
          </w:tcPr>
          <w:p w14:paraId="3DF397A5" w14:textId="77777777" w:rsidR="00FF6DAB" w:rsidRDefault="00FF6DAB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14:paraId="450D583A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1</w:t>
            </w:r>
          </w:p>
        </w:tc>
        <w:tc>
          <w:tcPr>
            <w:tcW w:w="780" w:type="dxa"/>
            <w:vAlign w:val="center"/>
          </w:tcPr>
          <w:p w14:paraId="2BFE8742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2</w:t>
            </w:r>
          </w:p>
        </w:tc>
      </w:tr>
      <w:tr w:rsidR="00FF6DAB" w:rsidRPr="00BC6252" w14:paraId="30587DBE" w14:textId="77777777">
        <w:trPr>
          <w:jc w:val="center"/>
        </w:trPr>
        <w:tc>
          <w:tcPr>
            <w:tcW w:w="516" w:type="dxa"/>
          </w:tcPr>
          <w:p w14:paraId="7C1A587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8511" w:type="dxa"/>
          </w:tcPr>
          <w:p w14:paraId="19C0FDE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779" w:type="dxa"/>
          </w:tcPr>
          <w:p w14:paraId="1BD9B97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0AAD2B0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320C046" w14:textId="77777777">
        <w:trPr>
          <w:jc w:val="center"/>
        </w:trPr>
        <w:tc>
          <w:tcPr>
            <w:tcW w:w="516" w:type="dxa"/>
          </w:tcPr>
          <w:p w14:paraId="4DDC9F7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8511" w:type="dxa"/>
          </w:tcPr>
          <w:p w14:paraId="23DE6FF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  <w:tc>
          <w:tcPr>
            <w:tcW w:w="779" w:type="dxa"/>
          </w:tcPr>
          <w:p w14:paraId="277A71D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F6DD21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9488F67" w14:textId="77777777">
        <w:trPr>
          <w:jc w:val="center"/>
        </w:trPr>
        <w:tc>
          <w:tcPr>
            <w:tcW w:w="516" w:type="dxa"/>
          </w:tcPr>
          <w:p w14:paraId="2A7D1F1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8511" w:type="dxa"/>
          </w:tcPr>
          <w:p w14:paraId="1D1D764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  <w:tc>
          <w:tcPr>
            <w:tcW w:w="779" w:type="dxa"/>
          </w:tcPr>
          <w:p w14:paraId="0E4FC7A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5AC2D0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505BAD0" w14:textId="77777777">
        <w:trPr>
          <w:jc w:val="center"/>
        </w:trPr>
        <w:tc>
          <w:tcPr>
            <w:tcW w:w="516" w:type="dxa"/>
          </w:tcPr>
          <w:p w14:paraId="4FB25A2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8511" w:type="dxa"/>
          </w:tcPr>
          <w:p w14:paraId="08396E0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  <w:tc>
          <w:tcPr>
            <w:tcW w:w="779" w:type="dxa"/>
          </w:tcPr>
          <w:p w14:paraId="1E3FA11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A12F9C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49D6AE18" w14:textId="77777777">
        <w:trPr>
          <w:jc w:val="center"/>
        </w:trPr>
        <w:tc>
          <w:tcPr>
            <w:tcW w:w="516" w:type="dxa"/>
          </w:tcPr>
          <w:p w14:paraId="17DC7DC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8511" w:type="dxa"/>
          </w:tcPr>
          <w:p w14:paraId="00D2085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causing the withdrawal of a person from the mine or part of the mine.</w:t>
            </w:r>
          </w:p>
        </w:tc>
        <w:tc>
          <w:tcPr>
            <w:tcW w:w="779" w:type="dxa"/>
          </w:tcPr>
          <w:p w14:paraId="1496012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9B6834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164C933" w14:textId="77777777">
        <w:trPr>
          <w:jc w:val="center"/>
        </w:trPr>
        <w:tc>
          <w:tcPr>
            <w:tcW w:w="516" w:type="dxa"/>
          </w:tcPr>
          <w:p w14:paraId="4BE19D8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8511" w:type="dxa"/>
          </w:tcPr>
          <w:p w14:paraId="2965BAA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  <w:tc>
          <w:tcPr>
            <w:tcW w:w="779" w:type="dxa"/>
          </w:tcPr>
          <w:p w14:paraId="3EB5AA3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A50309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091209E" w14:textId="77777777">
        <w:trPr>
          <w:jc w:val="center"/>
        </w:trPr>
        <w:tc>
          <w:tcPr>
            <w:tcW w:w="516" w:type="dxa"/>
          </w:tcPr>
          <w:p w14:paraId="22879A2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8511" w:type="dxa"/>
          </w:tcPr>
          <w:p w14:paraId="4731578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that causes only 1 escapeway from the mine to be available for use.</w:t>
            </w:r>
          </w:p>
        </w:tc>
        <w:tc>
          <w:tcPr>
            <w:tcW w:w="779" w:type="dxa"/>
          </w:tcPr>
          <w:p w14:paraId="4AF6D67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A8D7A1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206A520" w14:textId="77777777">
        <w:trPr>
          <w:jc w:val="center"/>
        </w:trPr>
        <w:tc>
          <w:tcPr>
            <w:tcW w:w="516" w:type="dxa"/>
          </w:tcPr>
          <w:p w14:paraId="7A9D0EA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8511" w:type="dxa"/>
          </w:tcPr>
          <w:p w14:paraId="76484B3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 on a vehicle or plant</w:t>
            </w:r>
          </w:p>
        </w:tc>
        <w:tc>
          <w:tcPr>
            <w:tcW w:w="779" w:type="dxa"/>
          </w:tcPr>
          <w:p w14:paraId="4E7BB8C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B6CA51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B5D8244" w14:textId="77777777">
        <w:trPr>
          <w:jc w:val="center"/>
        </w:trPr>
        <w:tc>
          <w:tcPr>
            <w:tcW w:w="516" w:type="dxa"/>
          </w:tcPr>
          <w:p w14:paraId="23F9659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8511" w:type="dxa"/>
          </w:tcPr>
          <w:p w14:paraId="31BBF93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involving an explosive</w:t>
            </w:r>
          </w:p>
        </w:tc>
        <w:tc>
          <w:tcPr>
            <w:tcW w:w="779" w:type="dxa"/>
          </w:tcPr>
          <w:p w14:paraId="1354DA9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952DFB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BE3BA6D" w14:textId="77777777">
        <w:trPr>
          <w:trHeight w:val="70"/>
          <w:jc w:val="center"/>
        </w:trPr>
        <w:tc>
          <w:tcPr>
            <w:tcW w:w="516" w:type="dxa"/>
          </w:tcPr>
          <w:p w14:paraId="0D5B3E2D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8511" w:type="dxa"/>
          </w:tcPr>
          <w:p w14:paraId="006D052A" w14:textId="77777777" w:rsidR="00FF6DAB" w:rsidRPr="00BC6252" w:rsidRDefault="00FF6D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9" w:type="dxa"/>
          </w:tcPr>
          <w:p w14:paraId="716BD44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0BC891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F89F2A3" w14:textId="77777777">
        <w:trPr>
          <w:jc w:val="center"/>
        </w:trPr>
        <w:tc>
          <w:tcPr>
            <w:tcW w:w="516" w:type="dxa"/>
          </w:tcPr>
          <w:p w14:paraId="1A73D29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8511" w:type="dxa"/>
          </w:tcPr>
          <w:p w14:paraId="6862F9B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 xml:space="preserve">A FOLLOWING INCIDENT </w:t>
            </w:r>
            <w:r w:rsidRPr="00BC6252"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THAT ENDANGERS THE SAFETY OR HEALTH OF A PERSON</w:t>
            </w:r>
            <w:r w:rsidRPr="00BC6252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79" w:type="dxa"/>
          </w:tcPr>
          <w:p w14:paraId="3813D6C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C23413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AEC313C" w14:textId="77777777">
        <w:trPr>
          <w:jc w:val="center"/>
        </w:trPr>
        <w:tc>
          <w:tcPr>
            <w:tcW w:w="516" w:type="dxa"/>
          </w:tcPr>
          <w:p w14:paraId="0A2E2345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8511" w:type="dxa"/>
          </w:tcPr>
          <w:p w14:paraId="270BCF8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fire;</w:t>
            </w:r>
          </w:p>
        </w:tc>
        <w:tc>
          <w:tcPr>
            <w:tcW w:w="779" w:type="dxa"/>
          </w:tcPr>
          <w:p w14:paraId="0B264AF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7177B9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1EBA109" w14:textId="77777777">
        <w:trPr>
          <w:jc w:val="center"/>
        </w:trPr>
        <w:tc>
          <w:tcPr>
            <w:tcW w:w="516" w:type="dxa"/>
          </w:tcPr>
          <w:p w14:paraId="1229902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8511" w:type="dxa"/>
          </w:tcPr>
          <w:p w14:paraId="5F8D163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ventilation failure causing a dangerous accumulation of methane or other gas;</w:t>
            </w:r>
          </w:p>
        </w:tc>
        <w:tc>
          <w:tcPr>
            <w:tcW w:w="779" w:type="dxa"/>
          </w:tcPr>
          <w:p w14:paraId="42993BB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B94436F" w14:textId="77777777" w:rsidR="00FF6DAB" w:rsidRPr="00BC6252" w:rsidRDefault="00FF6DAB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1135259" w14:textId="77777777">
        <w:trPr>
          <w:jc w:val="center"/>
        </w:trPr>
        <w:tc>
          <w:tcPr>
            <w:tcW w:w="516" w:type="dxa"/>
          </w:tcPr>
          <w:p w14:paraId="578DBA73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8511" w:type="dxa"/>
          </w:tcPr>
          <w:p w14:paraId="7336A1F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inrush;</w:t>
            </w:r>
          </w:p>
        </w:tc>
        <w:tc>
          <w:tcPr>
            <w:tcW w:w="779" w:type="dxa"/>
          </w:tcPr>
          <w:p w14:paraId="11F193C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BBEC833" w14:textId="77777777" w:rsidR="00FF6DAB" w:rsidRPr="00BC6252" w:rsidRDefault="00FF6D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4DE4B1D9" w14:textId="77777777">
        <w:trPr>
          <w:jc w:val="center"/>
        </w:trPr>
        <w:tc>
          <w:tcPr>
            <w:tcW w:w="516" w:type="dxa"/>
          </w:tcPr>
          <w:p w14:paraId="3D4B0A0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11" w:type="dxa"/>
          </w:tcPr>
          <w:p w14:paraId="02CDA03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coal or rock outburst;</w:t>
            </w:r>
          </w:p>
        </w:tc>
        <w:tc>
          <w:tcPr>
            <w:tcW w:w="779" w:type="dxa"/>
          </w:tcPr>
          <w:p w14:paraId="2589263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98CE97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1D02D39" w14:textId="77777777">
        <w:trPr>
          <w:jc w:val="center"/>
        </w:trPr>
        <w:tc>
          <w:tcPr>
            <w:tcW w:w="516" w:type="dxa"/>
          </w:tcPr>
          <w:p w14:paraId="5987C033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511" w:type="dxa"/>
          </w:tcPr>
          <w:p w14:paraId="47E553B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slope;</w:t>
            </w:r>
          </w:p>
        </w:tc>
        <w:tc>
          <w:tcPr>
            <w:tcW w:w="779" w:type="dxa"/>
          </w:tcPr>
          <w:p w14:paraId="43C9A8F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2A63CD8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1F021EC" w14:textId="77777777">
        <w:trPr>
          <w:jc w:val="center"/>
        </w:trPr>
        <w:tc>
          <w:tcPr>
            <w:tcW w:w="516" w:type="dxa"/>
          </w:tcPr>
          <w:p w14:paraId="3A63CF9B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(f)</w:t>
            </w:r>
          </w:p>
        </w:tc>
        <w:tc>
          <w:tcPr>
            <w:tcW w:w="8511" w:type="dxa"/>
          </w:tcPr>
          <w:p w14:paraId="2220365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of, or failure to stop, a vehicle or plant;</w:t>
            </w:r>
          </w:p>
        </w:tc>
        <w:tc>
          <w:tcPr>
            <w:tcW w:w="779" w:type="dxa"/>
          </w:tcPr>
          <w:p w14:paraId="48D26B7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B70D03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54C809C" w14:textId="77777777">
        <w:trPr>
          <w:jc w:val="center"/>
        </w:trPr>
        <w:tc>
          <w:tcPr>
            <w:tcW w:w="516" w:type="dxa"/>
          </w:tcPr>
          <w:p w14:paraId="34523C11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(g)</w:t>
            </w:r>
          </w:p>
        </w:tc>
        <w:tc>
          <w:tcPr>
            <w:tcW w:w="8511" w:type="dxa"/>
          </w:tcPr>
          <w:p w14:paraId="51D7302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equipment;</w:t>
            </w:r>
          </w:p>
        </w:tc>
        <w:tc>
          <w:tcPr>
            <w:tcW w:w="779" w:type="dxa"/>
          </w:tcPr>
          <w:p w14:paraId="475EB85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17D36EC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7A58A04A" w14:textId="77777777">
        <w:trPr>
          <w:jc w:val="center"/>
        </w:trPr>
        <w:tc>
          <w:tcPr>
            <w:tcW w:w="516" w:type="dxa"/>
          </w:tcPr>
          <w:p w14:paraId="02EEB7B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(h)</w:t>
            </w:r>
          </w:p>
        </w:tc>
        <w:tc>
          <w:tcPr>
            <w:tcW w:w="8511" w:type="dxa"/>
          </w:tcPr>
          <w:p w14:paraId="1B0BAA0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installation;</w:t>
            </w:r>
          </w:p>
        </w:tc>
        <w:tc>
          <w:tcPr>
            <w:tcW w:w="779" w:type="dxa"/>
          </w:tcPr>
          <w:p w14:paraId="298766C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A7EB7A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76C1078" w14:textId="77777777">
        <w:trPr>
          <w:jc w:val="center"/>
        </w:trPr>
        <w:tc>
          <w:tcPr>
            <w:tcW w:w="516" w:type="dxa"/>
          </w:tcPr>
          <w:p w14:paraId="350A252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BC62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C62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511" w:type="dxa"/>
          </w:tcPr>
          <w:p w14:paraId="6141179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explosive;</w:t>
            </w:r>
          </w:p>
        </w:tc>
        <w:tc>
          <w:tcPr>
            <w:tcW w:w="779" w:type="dxa"/>
          </w:tcPr>
          <w:p w14:paraId="19322F4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354C9E9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F0E64CC" w14:textId="77777777">
        <w:trPr>
          <w:jc w:val="center"/>
        </w:trPr>
        <w:tc>
          <w:tcPr>
            <w:tcW w:w="516" w:type="dxa"/>
          </w:tcPr>
          <w:p w14:paraId="67C0A5BB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(j)</w:t>
            </w:r>
          </w:p>
        </w:tc>
        <w:tc>
          <w:tcPr>
            <w:tcW w:w="8511" w:type="dxa"/>
          </w:tcPr>
          <w:p w14:paraId="64A2E47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strata control;</w:t>
            </w:r>
          </w:p>
        </w:tc>
        <w:tc>
          <w:tcPr>
            <w:tcW w:w="779" w:type="dxa"/>
          </w:tcPr>
          <w:p w14:paraId="58240B9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9DD6F9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57E0D26" w14:textId="77777777">
        <w:trPr>
          <w:jc w:val="center"/>
        </w:trPr>
        <w:tc>
          <w:tcPr>
            <w:tcW w:w="516" w:type="dxa"/>
          </w:tcPr>
          <w:p w14:paraId="263DAC78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(k)</w:t>
            </w:r>
          </w:p>
        </w:tc>
        <w:tc>
          <w:tcPr>
            <w:tcW w:w="8511" w:type="dxa"/>
          </w:tcPr>
          <w:p w14:paraId="270E409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exposure of a person to a hazardous substance;</w:t>
            </w:r>
          </w:p>
        </w:tc>
        <w:tc>
          <w:tcPr>
            <w:tcW w:w="779" w:type="dxa"/>
          </w:tcPr>
          <w:p w14:paraId="68D01E1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31F5EA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9B2AAB8" w14:textId="77777777">
        <w:trPr>
          <w:jc w:val="center"/>
        </w:trPr>
        <w:tc>
          <w:tcPr>
            <w:tcW w:w="516" w:type="dxa"/>
          </w:tcPr>
          <w:p w14:paraId="3FCB294C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11" w:type="dxa"/>
          </w:tcPr>
          <w:p w14:paraId="6FFC0ED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unforeseen hazard requiring a review of the mine’s safety and health management system;</w:t>
            </w:r>
          </w:p>
        </w:tc>
        <w:tc>
          <w:tcPr>
            <w:tcW w:w="779" w:type="dxa"/>
          </w:tcPr>
          <w:p w14:paraId="33D1495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EF720C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DD6F675" w14:textId="77777777">
        <w:trPr>
          <w:jc w:val="center"/>
        </w:trPr>
        <w:tc>
          <w:tcPr>
            <w:tcW w:w="516" w:type="dxa"/>
          </w:tcPr>
          <w:p w14:paraId="064C491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(m)</w:t>
            </w:r>
          </w:p>
        </w:tc>
        <w:tc>
          <w:tcPr>
            <w:tcW w:w="8511" w:type="dxa"/>
          </w:tcPr>
          <w:p w14:paraId="379B93B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unplanned immersion of a person in liquid;</w:t>
            </w:r>
          </w:p>
        </w:tc>
        <w:tc>
          <w:tcPr>
            <w:tcW w:w="779" w:type="dxa"/>
          </w:tcPr>
          <w:p w14:paraId="667F00C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14E246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7072F8B" w14:textId="77777777">
        <w:trPr>
          <w:jc w:val="center"/>
        </w:trPr>
        <w:tc>
          <w:tcPr>
            <w:tcW w:w="516" w:type="dxa"/>
          </w:tcPr>
          <w:p w14:paraId="5AB9B015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(n)</w:t>
            </w:r>
          </w:p>
        </w:tc>
        <w:tc>
          <w:tcPr>
            <w:tcW w:w="8511" w:type="dxa"/>
          </w:tcPr>
          <w:p w14:paraId="20A4FDB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 earth or coal;</w:t>
            </w:r>
          </w:p>
        </w:tc>
        <w:tc>
          <w:tcPr>
            <w:tcW w:w="779" w:type="dxa"/>
          </w:tcPr>
          <w:p w14:paraId="74A5C7B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6EAC15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429D947" w14:textId="77777777">
        <w:trPr>
          <w:jc w:val="center"/>
        </w:trPr>
        <w:tc>
          <w:tcPr>
            <w:tcW w:w="516" w:type="dxa"/>
          </w:tcPr>
          <w:p w14:paraId="79B7CFA5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(o)</w:t>
            </w:r>
          </w:p>
        </w:tc>
        <w:tc>
          <w:tcPr>
            <w:tcW w:w="8511" w:type="dxa"/>
          </w:tcPr>
          <w:p w14:paraId="1BA5D93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structural failure of equipment;</w:t>
            </w:r>
          </w:p>
        </w:tc>
        <w:tc>
          <w:tcPr>
            <w:tcW w:w="779" w:type="dxa"/>
          </w:tcPr>
          <w:p w14:paraId="448AD89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DA3E8E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8E20765" w14:textId="77777777">
        <w:trPr>
          <w:jc w:val="center"/>
        </w:trPr>
        <w:tc>
          <w:tcPr>
            <w:tcW w:w="516" w:type="dxa"/>
          </w:tcPr>
          <w:p w14:paraId="448154F4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8511" w:type="dxa"/>
          </w:tcPr>
          <w:p w14:paraId="30A4FE8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collision involving a vehicle or plant.</w:t>
            </w:r>
          </w:p>
        </w:tc>
        <w:tc>
          <w:tcPr>
            <w:tcW w:w="779" w:type="dxa"/>
          </w:tcPr>
          <w:p w14:paraId="44C4DAA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F061F0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2428714" w14:textId="77777777" w:rsidR="000079D8" w:rsidRDefault="000079D8">
      <w:pPr>
        <w:pStyle w:val="Header"/>
        <w:tabs>
          <w:tab w:val="clear" w:pos="4153"/>
          <w:tab w:val="clear" w:pos="8306"/>
        </w:tabs>
        <w:rPr>
          <w:rStyle w:val="xdtextboxxdbehaviorghostedtextctrl114ms-xedit-unbound"/>
          <w:b/>
          <w:i/>
          <w:color w:val="003300"/>
          <w:sz w:val="18"/>
          <w:szCs w:val="18"/>
          <w:bdr w:val="none" w:sz="0" w:space="0" w:color="auto" w:frame="1"/>
        </w:rPr>
      </w:pPr>
    </w:p>
    <w:p w14:paraId="5D44FEDA" w14:textId="77777777" w:rsidR="00FF6DAB" w:rsidRPr="001E789A" w:rsidRDefault="000079D8">
      <w:pPr>
        <w:pStyle w:val="Header"/>
        <w:tabs>
          <w:tab w:val="clear" w:pos="4153"/>
          <w:tab w:val="clear" w:pos="8306"/>
        </w:tabs>
        <w:rPr>
          <w:b/>
          <w:i/>
          <w:color w:val="003300"/>
          <w:sz w:val="16"/>
          <w:szCs w:val="16"/>
        </w:rPr>
      </w:pPr>
      <w:r w:rsidRPr="00664B5C">
        <w:rPr>
          <w:rStyle w:val="xdtextboxxdbehaviorghostedtextctrl114ms-xedit-unbound"/>
          <w:b/>
          <w:i/>
          <w:color w:val="FF0000"/>
          <w:sz w:val="16"/>
          <w:szCs w:val="16"/>
          <w:bdr w:val="none" w:sz="0" w:space="0" w:color="auto" w:frame="1"/>
        </w:rPr>
        <w:t xml:space="preserve">NOTE:  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  The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 ticks indicate those types in 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chedule 1 that are also a type in part 1 or part 2 of </w:t>
      </w:r>
      <w:r w:rsidR="005F733A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chedule 2 and subject to the requirements of that schedule.</w:t>
      </w:r>
    </w:p>
    <w:p w14:paraId="3AF1E350" w14:textId="77777777" w:rsidR="000079D8" w:rsidRDefault="000079D8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539"/>
        <w:gridCol w:w="480"/>
        <w:gridCol w:w="4240"/>
      </w:tblGrid>
      <w:tr w:rsidR="00FF6DAB" w:rsidRPr="00BC6252" w14:paraId="5A67A084" w14:textId="77777777">
        <w:trPr>
          <w:cantSplit/>
          <w:trHeight w:val="281"/>
          <w:jc w:val="center"/>
        </w:trPr>
        <w:tc>
          <w:tcPr>
            <w:tcW w:w="10668" w:type="dxa"/>
            <w:gridSpan w:val="4"/>
            <w:vAlign w:val="center"/>
          </w:tcPr>
          <w:p w14:paraId="6CAA400A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</w:rPr>
            </w:pPr>
            <w:r w:rsidRPr="00BC6252">
              <w:rPr>
                <w:sz w:val="18"/>
                <w:szCs w:val="18"/>
              </w:rPr>
              <w:t>SCHEDULE 2</w:t>
            </w:r>
          </w:p>
        </w:tc>
      </w:tr>
      <w:tr w:rsidR="00FF6DAB" w:rsidRPr="00BC6252" w14:paraId="59209FEA" w14:textId="77777777">
        <w:trPr>
          <w:cantSplit/>
          <w:trHeight w:val="182"/>
          <w:jc w:val="center"/>
        </w:trPr>
        <w:tc>
          <w:tcPr>
            <w:tcW w:w="5948" w:type="dxa"/>
            <w:gridSpan w:val="2"/>
            <w:vAlign w:val="center"/>
          </w:tcPr>
          <w:p w14:paraId="5485BC8C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1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200(1)</w:t>
            </w:r>
          </w:p>
        </w:tc>
        <w:tc>
          <w:tcPr>
            <w:tcW w:w="4720" w:type="dxa"/>
            <w:gridSpan w:val="2"/>
            <w:vAlign w:val="center"/>
          </w:tcPr>
          <w:p w14:paraId="299F2379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2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201(1)</w:t>
            </w:r>
          </w:p>
        </w:tc>
      </w:tr>
      <w:tr w:rsidR="00FF6DAB" w:rsidRPr="00BC6252" w14:paraId="4E85267D" w14:textId="77777777">
        <w:trPr>
          <w:cantSplit/>
          <w:trHeight w:val="304"/>
          <w:jc w:val="center"/>
        </w:trPr>
        <w:tc>
          <w:tcPr>
            <w:tcW w:w="5948" w:type="dxa"/>
            <w:gridSpan w:val="2"/>
            <w:vAlign w:val="center"/>
          </w:tcPr>
          <w:p w14:paraId="53A3AE5F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Must not interfere with site without inspectorate permission</w:t>
            </w:r>
          </w:p>
        </w:tc>
        <w:tc>
          <w:tcPr>
            <w:tcW w:w="4720" w:type="dxa"/>
            <w:gridSpan w:val="2"/>
            <w:vAlign w:val="center"/>
          </w:tcPr>
          <w:p w14:paraId="49654E99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Investigation Report to an inspector within 1 month.</w:t>
            </w:r>
          </w:p>
        </w:tc>
      </w:tr>
      <w:tr w:rsidR="00FF6DAB" w:rsidRPr="00BC6252" w14:paraId="73F40189" w14:textId="77777777">
        <w:trPr>
          <w:jc w:val="center"/>
        </w:trPr>
        <w:tc>
          <w:tcPr>
            <w:tcW w:w="409" w:type="dxa"/>
          </w:tcPr>
          <w:p w14:paraId="65225A4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5539" w:type="dxa"/>
          </w:tcPr>
          <w:p w14:paraId="71ED6F7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causing the death of, or a serious bodily injury to, a person</w:t>
            </w:r>
          </w:p>
        </w:tc>
        <w:tc>
          <w:tcPr>
            <w:tcW w:w="480" w:type="dxa"/>
          </w:tcPr>
          <w:p w14:paraId="3CD9173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40" w:type="dxa"/>
          </w:tcPr>
          <w:p w14:paraId="6F5D939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</w:t>
            </w:r>
          </w:p>
        </w:tc>
      </w:tr>
      <w:tr w:rsidR="00FF6DAB" w:rsidRPr="00BC6252" w14:paraId="0C366C47" w14:textId="77777777">
        <w:trPr>
          <w:jc w:val="center"/>
        </w:trPr>
        <w:tc>
          <w:tcPr>
            <w:tcW w:w="409" w:type="dxa"/>
          </w:tcPr>
          <w:p w14:paraId="72EBE45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5539" w:type="dxa"/>
          </w:tcPr>
          <w:p w14:paraId="5EA4F73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480" w:type="dxa"/>
          </w:tcPr>
          <w:p w14:paraId="79ADBA3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40" w:type="dxa"/>
          </w:tcPr>
          <w:p w14:paraId="18CD049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</w:tr>
      <w:tr w:rsidR="00FF6DAB" w:rsidRPr="00BC6252" w14:paraId="330EAEFD" w14:textId="77777777">
        <w:trPr>
          <w:jc w:val="center"/>
        </w:trPr>
        <w:tc>
          <w:tcPr>
            <w:tcW w:w="409" w:type="dxa"/>
          </w:tcPr>
          <w:p w14:paraId="1EE49B9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5539" w:type="dxa"/>
          </w:tcPr>
          <w:p w14:paraId="4331A16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slope, if the damage or failure causes a hazard.</w:t>
            </w:r>
          </w:p>
        </w:tc>
        <w:tc>
          <w:tcPr>
            <w:tcW w:w="480" w:type="dxa"/>
          </w:tcPr>
          <w:p w14:paraId="620908E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0" w:type="dxa"/>
          </w:tcPr>
          <w:p w14:paraId="0FA7CA7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inrush.</w:t>
            </w:r>
          </w:p>
        </w:tc>
      </w:tr>
      <w:tr w:rsidR="00FF6DAB" w:rsidRPr="00BC6252" w14:paraId="2C2FDE24" w14:textId="77777777">
        <w:trPr>
          <w:jc w:val="center"/>
        </w:trPr>
        <w:tc>
          <w:tcPr>
            <w:tcW w:w="409" w:type="dxa"/>
          </w:tcPr>
          <w:p w14:paraId="555BFA7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5539" w:type="dxa"/>
          </w:tcPr>
          <w:p w14:paraId="44A5CB2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equipment.</w:t>
            </w:r>
          </w:p>
        </w:tc>
        <w:tc>
          <w:tcPr>
            <w:tcW w:w="480" w:type="dxa"/>
          </w:tcPr>
          <w:p w14:paraId="276E878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4240" w:type="dxa"/>
          </w:tcPr>
          <w:p w14:paraId="56523E6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</w:t>
            </w:r>
          </w:p>
        </w:tc>
      </w:tr>
      <w:tr w:rsidR="00FF6DAB" w:rsidRPr="00BC6252" w14:paraId="2A27442E" w14:textId="77777777">
        <w:trPr>
          <w:jc w:val="center"/>
        </w:trPr>
        <w:tc>
          <w:tcPr>
            <w:tcW w:w="409" w:type="dxa"/>
          </w:tcPr>
          <w:p w14:paraId="4369C8D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39" w:type="dxa"/>
          </w:tcPr>
          <w:p w14:paraId="4C49ED8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 causing an electric shock to a person.</w:t>
            </w:r>
          </w:p>
        </w:tc>
        <w:tc>
          <w:tcPr>
            <w:tcW w:w="480" w:type="dxa"/>
          </w:tcPr>
          <w:p w14:paraId="4B2AAB6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4240" w:type="dxa"/>
          </w:tcPr>
          <w:p w14:paraId="3EFDD02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</w:tr>
      <w:tr w:rsidR="00FF6DAB" w:rsidRPr="00BC6252" w14:paraId="4B1F1D25" w14:textId="77777777">
        <w:trPr>
          <w:jc w:val="center"/>
        </w:trPr>
        <w:tc>
          <w:tcPr>
            <w:tcW w:w="409" w:type="dxa"/>
          </w:tcPr>
          <w:p w14:paraId="3F6F74A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39" w:type="dxa"/>
          </w:tcPr>
          <w:p w14:paraId="31DAD94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  <w:tc>
          <w:tcPr>
            <w:tcW w:w="480" w:type="dxa"/>
          </w:tcPr>
          <w:p w14:paraId="33CE2B8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4240" w:type="dxa"/>
          </w:tcPr>
          <w:p w14:paraId="0768660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</w:tr>
      <w:tr w:rsidR="00FF6DAB" w:rsidRPr="00BC6252" w14:paraId="7A6658D5" w14:textId="77777777">
        <w:trPr>
          <w:jc w:val="center"/>
        </w:trPr>
        <w:tc>
          <w:tcPr>
            <w:tcW w:w="409" w:type="dxa"/>
          </w:tcPr>
          <w:p w14:paraId="03ADDEE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39" w:type="dxa"/>
          </w:tcPr>
          <w:p w14:paraId="404DCC5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equipment, if the failure causes a hazard.</w:t>
            </w:r>
          </w:p>
        </w:tc>
        <w:tc>
          <w:tcPr>
            <w:tcW w:w="480" w:type="dxa"/>
          </w:tcPr>
          <w:p w14:paraId="03A4FFD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4240" w:type="dxa"/>
          </w:tcPr>
          <w:p w14:paraId="6BF6E97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failure of strata control.</w:t>
            </w:r>
          </w:p>
        </w:tc>
      </w:tr>
      <w:tr w:rsidR="00FF6DAB" w:rsidRPr="00BC6252" w14:paraId="142F6F0F" w14:textId="77777777">
        <w:trPr>
          <w:jc w:val="center"/>
        </w:trPr>
        <w:tc>
          <w:tcPr>
            <w:tcW w:w="409" w:type="dxa"/>
          </w:tcPr>
          <w:p w14:paraId="436AD9FE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7539AD6D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40BF2BB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4240" w:type="dxa"/>
          </w:tcPr>
          <w:p w14:paraId="00FD659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</w:tr>
      <w:tr w:rsidR="00FF6DAB" w:rsidRPr="00BC6252" w14:paraId="469C61C1" w14:textId="77777777">
        <w:trPr>
          <w:jc w:val="center"/>
        </w:trPr>
        <w:tc>
          <w:tcPr>
            <w:tcW w:w="409" w:type="dxa"/>
          </w:tcPr>
          <w:p w14:paraId="7AC44912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57342CD7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07A9088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4240" w:type="dxa"/>
          </w:tcPr>
          <w:p w14:paraId="7AB9D7E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</w:tr>
      <w:tr w:rsidR="00FF6DAB" w:rsidRPr="00BC6252" w14:paraId="4B571509" w14:textId="77777777">
        <w:trPr>
          <w:jc w:val="center"/>
        </w:trPr>
        <w:tc>
          <w:tcPr>
            <w:tcW w:w="409" w:type="dxa"/>
          </w:tcPr>
          <w:p w14:paraId="785F02CD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6FFB5C9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191B2EA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4240" w:type="dxa"/>
          </w:tcPr>
          <w:p w14:paraId="42DA4A0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equipment.</w:t>
            </w:r>
          </w:p>
        </w:tc>
      </w:tr>
    </w:tbl>
    <w:p w14:paraId="66CEC4F9" w14:textId="77777777" w:rsidR="00FF6DAB" w:rsidRDefault="00FF6DAB">
      <w:pPr>
        <w:pStyle w:val="Header"/>
        <w:tabs>
          <w:tab w:val="clear" w:pos="4153"/>
          <w:tab w:val="clear" w:pos="8306"/>
        </w:tabs>
      </w:pPr>
    </w:p>
    <w:sectPr w:rsidR="00FF6DAB" w:rsidSect="00116AB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2E3A6" w14:textId="77777777" w:rsidR="00A719A4" w:rsidRDefault="00A719A4">
      <w:r>
        <w:separator/>
      </w:r>
    </w:p>
  </w:endnote>
  <w:endnote w:type="continuationSeparator" w:id="0">
    <w:p w14:paraId="118AACE9" w14:textId="77777777" w:rsidR="00A719A4" w:rsidRDefault="00A7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05AF" w14:textId="77777777" w:rsidR="00E9727F" w:rsidRPr="000205F7" w:rsidRDefault="00E9727F">
    <w:pPr>
      <w:pStyle w:val="Footer"/>
      <w:rPr>
        <w:b/>
        <w:sz w:val="16"/>
        <w:lang w:val="en-US"/>
      </w:rPr>
    </w:pPr>
    <w:r>
      <w:rPr>
        <w:b/>
        <w:sz w:val="16"/>
        <w:lang w:val="en-US"/>
      </w:rPr>
      <w:t>VERSION 6 – MAY 2009</w:t>
    </w:r>
  </w:p>
  <w:p w14:paraId="2950E5FD" w14:textId="77777777" w:rsidR="00E9727F" w:rsidRDefault="00E9727F">
    <w:pPr>
      <w:pStyle w:val="Footer"/>
      <w:rPr>
        <w:sz w:val="16"/>
        <w:lang w:val="en-US"/>
      </w:rPr>
    </w:pPr>
    <w:r>
      <w:rPr>
        <w:sz w:val="16"/>
        <w:lang w:val="en-US"/>
      </w:rPr>
      <w:t xml:space="preserve">Created by </w:t>
    </w:r>
    <w:r w:rsidR="00FE7C32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AUTHOR </w:instrText>
    </w:r>
    <w:r w:rsidR="00FE7C32">
      <w:rPr>
        <w:sz w:val="16"/>
        <w:lang w:val="en-US"/>
      </w:rPr>
      <w:fldChar w:fldCharType="separate"/>
    </w:r>
    <w:r w:rsidR="00C93F9E">
      <w:rPr>
        <w:noProof/>
        <w:sz w:val="16"/>
        <w:lang w:val="en-US"/>
      </w:rPr>
      <w:t>walkerm</w:t>
    </w:r>
    <w:r w:rsidR="00FE7C32">
      <w:rPr>
        <w:sz w:val="16"/>
        <w:lang w:val="en-US"/>
      </w:rPr>
      <w:fldChar w:fldCharType="end"/>
    </w:r>
  </w:p>
  <w:p w14:paraId="1F93E577" w14:textId="77777777" w:rsidR="00E9727F" w:rsidRDefault="00E9727F">
    <w:pPr>
      <w:pStyle w:val="Footer"/>
      <w:jc w:val="right"/>
      <w:rPr>
        <w:b/>
        <w:bCs/>
      </w:rPr>
    </w:pPr>
    <w:r>
      <w:rPr>
        <w:b/>
        <w:bCs/>
        <w:lang w:val="en-US"/>
      </w:rPr>
      <w:t xml:space="preserve">Page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PAGE </w:instrText>
    </w:r>
    <w:r w:rsidR="00FE7C32">
      <w:rPr>
        <w:b/>
        <w:bCs/>
        <w:lang w:val="en-US"/>
      </w:rPr>
      <w:fldChar w:fldCharType="separate"/>
    </w:r>
    <w:r w:rsidR="00C93F9E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of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NUMPAGES </w:instrText>
    </w:r>
    <w:r w:rsidR="00FE7C32">
      <w:rPr>
        <w:b/>
        <w:bCs/>
        <w:lang w:val="en-US"/>
      </w:rPr>
      <w:fldChar w:fldCharType="separate"/>
    </w:r>
    <w:r w:rsidR="00C93F9E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510D8" w14:textId="77777777" w:rsidR="00A719A4" w:rsidRDefault="00A719A4">
      <w:r>
        <w:separator/>
      </w:r>
    </w:p>
  </w:footnote>
  <w:footnote w:type="continuationSeparator" w:id="0">
    <w:p w14:paraId="674EA204" w14:textId="77777777" w:rsidR="00A719A4" w:rsidRDefault="00A7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7091"/>
    <w:multiLevelType w:val="hybridMultilevel"/>
    <w:tmpl w:val="78BC3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14"/>
    <w:rsid w:val="000079D8"/>
    <w:rsid w:val="000205F7"/>
    <w:rsid w:val="00027876"/>
    <w:rsid w:val="000419F2"/>
    <w:rsid w:val="0005068E"/>
    <w:rsid w:val="00070CF2"/>
    <w:rsid w:val="0007583D"/>
    <w:rsid w:val="00076420"/>
    <w:rsid w:val="00081C0E"/>
    <w:rsid w:val="000A491B"/>
    <w:rsid w:val="000E1E56"/>
    <w:rsid w:val="000E5C20"/>
    <w:rsid w:val="000F6844"/>
    <w:rsid w:val="000F6F22"/>
    <w:rsid w:val="00116ABA"/>
    <w:rsid w:val="001328AC"/>
    <w:rsid w:val="001514C2"/>
    <w:rsid w:val="00160127"/>
    <w:rsid w:val="00163548"/>
    <w:rsid w:val="00182963"/>
    <w:rsid w:val="001A64E9"/>
    <w:rsid w:val="001A7335"/>
    <w:rsid w:val="001B7234"/>
    <w:rsid w:val="001D13EA"/>
    <w:rsid w:val="001D7409"/>
    <w:rsid w:val="001E789A"/>
    <w:rsid w:val="00201A61"/>
    <w:rsid w:val="002138CA"/>
    <w:rsid w:val="00223840"/>
    <w:rsid w:val="002722EA"/>
    <w:rsid w:val="00272314"/>
    <w:rsid w:val="00276D21"/>
    <w:rsid w:val="00286A88"/>
    <w:rsid w:val="002A7FF3"/>
    <w:rsid w:val="002B0660"/>
    <w:rsid w:val="002B3F68"/>
    <w:rsid w:val="002B61DF"/>
    <w:rsid w:val="002F0EEF"/>
    <w:rsid w:val="002F1747"/>
    <w:rsid w:val="00321A84"/>
    <w:rsid w:val="0035188B"/>
    <w:rsid w:val="00363FD8"/>
    <w:rsid w:val="00381FBE"/>
    <w:rsid w:val="00385023"/>
    <w:rsid w:val="00392C23"/>
    <w:rsid w:val="00393FCE"/>
    <w:rsid w:val="00395D20"/>
    <w:rsid w:val="003A42BB"/>
    <w:rsid w:val="003C185A"/>
    <w:rsid w:val="003D2AAC"/>
    <w:rsid w:val="003D6F79"/>
    <w:rsid w:val="00410745"/>
    <w:rsid w:val="004205DB"/>
    <w:rsid w:val="004205EA"/>
    <w:rsid w:val="0042169C"/>
    <w:rsid w:val="0043418D"/>
    <w:rsid w:val="0046191F"/>
    <w:rsid w:val="0048523F"/>
    <w:rsid w:val="004A3B63"/>
    <w:rsid w:val="004B3F7F"/>
    <w:rsid w:val="004C0566"/>
    <w:rsid w:val="004D128A"/>
    <w:rsid w:val="004E2234"/>
    <w:rsid w:val="004E650B"/>
    <w:rsid w:val="004F3A31"/>
    <w:rsid w:val="00597C3F"/>
    <w:rsid w:val="005A0310"/>
    <w:rsid w:val="005B046E"/>
    <w:rsid w:val="005D4494"/>
    <w:rsid w:val="005F733A"/>
    <w:rsid w:val="00604C2E"/>
    <w:rsid w:val="00607639"/>
    <w:rsid w:val="00626D56"/>
    <w:rsid w:val="006302DF"/>
    <w:rsid w:val="00664B5C"/>
    <w:rsid w:val="0067667A"/>
    <w:rsid w:val="006A3C71"/>
    <w:rsid w:val="006A42A0"/>
    <w:rsid w:val="006B2F64"/>
    <w:rsid w:val="006C3CE1"/>
    <w:rsid w:val="006D3FDE"/>
    <w:rsid w:val="006E7970"/>
    <w:rsid w:val="00714DC2"/>
    <w:rsid w:val="00724724"/>
    <w:rsid w:val="007543C9"/>
    <w:rsid w:val="007714D7"/>
    <w:rsid w:val="007761FB"/>
    <w:rsid w:val="00787A7C"/>
    <w:rsid w:val="0079015C"/>
    <w:rsid w:val="007A38AF"/>
    <w:rsid w:val="007B5942"/>
    <w:rsid w:val="007B6748"/>
    <w:rsid w:val="007C24E6"/>
    <w:rsid w:val="007E1378"/>
    <w:rsid w:val="007E6F6C"/>
    <w:rsid w:val="007F569B"/>
    <w:rsid w:val="00800C57"/>
    <w:rsid w:val="008203AD"/>
    <w:rsid w:val="00830C4A"/>
    <w:rsid w:val="00852E32"/>
    <w:rsid w:val="00870CEA"/>
    <w:rsid w:val="00873175"/>
    <w:rsid w:val="00894E63"/>
    <w:rsid w:val="008A4D76"/>
    <w:rsid w:val="008A75B2"/>
    <w:rsid w:val="008F2449"/>
    <w:rsid w:val="00901CC0"/>
    <w:rsid w:val="0091402F"/>
    <w:rsid w:val="009262B0"/>
    <w:rsid w:val="00927310"/>
    <w:rsid w:val="0093097D"/>
    <w:rsid w:val="00944D4D"/>
    <w:rsid w:val="00970AFF"/>
    <w:rsid w:val="009815B5"/>
    <w:rsid w:val="00991AB4"/>
    <w:rsid w:val="0099388B"/>
    <w:rsid w:val="009953C8"/>
    <w:rsid w:val="00997E49"/>
    <w:rsid w:val="009A52ED"/>
    <w:rsid w:val="009A6B8D"/>
    <w:rsid w:val="009B142C"/>
    <w:rsid w:val="009C2732"/>
    <w:rsid w:val="00A110FA"/>
    <w:rsid w:val="00A22535"/>
    <w:rsid w:val="00A36F25"/>
    <w:rsid w:val="00A479AC"/>
    <w:rsid w:val="00A5785D"/>
    <w:rsid w:val="00A70B5A"/>
    <w:rsid w:val="00A717A7"/>
    <w:rsid w:val="00A719A4"/>
    <w:rsid w:val="00AB5588"/>
    <w:rsid w:val="00AF52FD"/>
    <w:rsid w:val="00B06818"/>
    <w:rsid w:val="00B0788E"/>
    <w:rsid w:val="00B14C15"/>
    <w:rsid w:val="00B23351"/>
    <w:rsid w:val="00B26521"/>
    <w:rsid w:val="00B364E9"/>
    <w:rsid w:val="00B41037"/>
    <w:rsid w:val="00B4348F"/>
    <w:rsid w:val="00B56EFD"/>
    <w:rsid w:val="00B8337C"/>
    <w:rsid w:val="00B839B3"/>
    <w:rsid w:val="00B85227"/>
    <w:rsid w:val="00B9647E"/>
    <w:rsid w:val="00B976E9"/>
    <w:rsid w:val="00BB15BC"/>
    <w:rsid w:val="00BB4AE4"/>
    <w:rsid w:val="00BC6252"/>
    <w:rsid w:val="00BD1C5F"/>
    <w:rsid w:val="00BE35F2"/>
    <w:rsid w:val="00BE70FE"/>
    <w:rsid w:val="00BF247F"/>
    <w:rsid w:val="00C17FD9"/>
    <w:rsid w:val="00C328D6"/>
    <w:rsid w:val="00C347C0"/>
    <w:rsid w:val="00C36485"/>
    <w:rsid w:val="00C87EF9"/>
    <w:rsid w:val="00C925DC"/>
    <w:rsid w:val="00C93F9E"/>
    <w:rsid w:val="00CA7478"/>
    <w:rsid w:val="00CC2217"/>
    <w:rsid w:val="00CE21CB"/>
    <w:rsid w:val="00CE7D8F"/>
    <w:rsid w:val="00D01EA9"/>
    <w:rsid w:val="00D13655"/>
    <w:rsid w:val="00D511B9"/>
    <w:rsid w:val="00D66104"/>
    <w:rsid w:val="00D72B9D"/>
    <w:rsid w:val="00D86F86"/>
    <w:rsid w:val="00DD7445"/>
    <w:rsid w:val="00DF5634"/>
    <w:rsid w:val="00E13CB1"/>
    <w:rsid w:val="00E40D90"/>
    <w:rsid w:val="00E75B40"/>
    <w:rsid w:val="00E85FA2"/>
    <w:rsid w:val="00E9311D"/>
    <w:rsid w:val="00E9313E"/>
    <w:rsid w:val="00E9727F"/>
    <w:rsid w:val="00EA2039"/>
    <w:rsid w:val="00EE0BFA"/>
    <w:rsid w:val="00F06659"/>
    <w:rsid w:val="00F114C3"/>
    <w:rsid w:val="00F2099A"/>
    <w:rsid w:val="00F2190D"/>
    <w:rsid w:val="00F242F3"/>
    <w:rsid w:val="00F3125D"/>
    <w:rsid w:val="00F47A97"/>
    <w:rsid w:val="00F61A07"/>
    <w:rsid w:val="00F6601F"/>
    <w:rsid w:val="00F6619B"/>
    <w:rsid w:val="00F73591"/>
    <w:rsid w:val="00F92B99"/>
    <w:rsid w:val="00F92C74"/>
    <w:rsid w:val="00FB7817"/>
    <w:rsid w:val="00FC11D0"/>
    <w:rsid w:val="00FC6D23"/>
    <w:rsid w:val="00FD0E7B"/>
    <w:rsid w:val="00FD30E1"/>
    <w:rsid w:val="00FE3002"/>
    <w:rsid w:val="00FE4F10"/>
    <w:rsid w:val="00FE7C32"/>
    <w:rsid w:val="00FF213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6CC02D"/>
  <w15:docId w15:val="{AD99D2D4-7F26-4753-A98D-FF997AF7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6A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6A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6ABA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6AB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6ABA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116ABA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116ABA"/>
    <w:pPr>
      <w:keepNext/>
      <w:jc w:val="center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116ABA"/>
    <w:pPr>
      <w:keepNext/>
      <w:jc w:val="center"/>
      <w:outlineLvl w:val="7"/>
    </w:pPr>
    <w:rPr>
      <w:b/>
      <w:bCs/>
      <w:i/>
      <w:i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A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6ABA"/>
    <w:rPr>
      <w:sz w:val="20"/>
    </w:rPr>
  </w:style>
  <w:style w:type="character" w:customStyle="1" w:styleId="xdtextboxxdbehaviorghostedtextctrl114ms-xedit-unbound">
    <w:name w:val="xdtextbox xdbehavior_ghostedtext ctrl114 ms-xedit-unbound"/>
    <w:basedOn w:val="DefaultParagraphFont"/>
    <w:rsid w:val="000079D8"/>
  </w:style>
  <w:style w:type="paragraph" w:styleId="BalloonText">
    <w:name w:val="Balloon Text"/>
    <w:basedOn w:val="Normal"/>
    <w:link w:val="BalloonTextChar"/>
    <w:semiHidden/>
    <w:unhideWhenUsed/>
    <w:rsid w:val="00C93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3F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CONFIRMATION TO THE MINES INSPECTORATE</vt:lpstr>
    </vt:vector>
  </TitlesOfParts>
  <Company>Department of Natural Resources (Qld)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creator>walkerm</dc:creator>
  <cp:lastModifiedBy>Stuart Vaccaneo</cp:lastModifiedBy>
  <cp:revision>2</cp:revision>
  <cp:lastPrinted>2018-05-30T05:40:00Z</cp:lastPrinted>
  <dcterms:created xsi:type="dcterms:W3CDTF">2021-02-17T03:30:00Z</dcterms:created>
  <dcterms:modified xsi:type="dcterms:W3CDTF">2021-02-17T03:30:00Z</dcterms:modified>
</cp:coreProperties>
</file>