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FF56" w14:textId="77777777" w:rsidR="001F491B" w:rsidRDefault="007F4D2B">
      <w:pPr>
        <w:spacing w:after="0"/>
        <w:ind w:left="2590"/>
        <w:jc w:val="center"/>
      </w:pPr>
      <w:r>
        <w:rPr>
          <w:sz w:val="18"/>
        </w:rPr>
        <w:t>Mackay Office</w:t>
      </w:r>
    </w:p>
    <w:p w14:paraId="500655D1" w14:textId="77777777" w:rsidR="001F491B" w:rsidRDefault="007F4D2B">
      <w:pPr>
        <w:spacing w:after="0"/>
        <w:ind w:right="35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18A82D" wp14:editId="40F8746E">
            <wp:simplePos x="0" y="0"/>
            <wp:positionH relativeFrom="column">
              <wp:posOffset>-9694</wp:posOffset>
            </wp:positionH>
            <wp:positionV relativeFrom="paragraph">
              <wp:posOffset>93238</wp:posOffset>
            </wp:positionV>
            <wp:extent cx="3232" cy="3232"/>
            <wp:effectExtent l="0" t="0" r="0" b="0"/>
            <wp:wrapSquare wrapText="bothSides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P.O. Box 1801, Mackay QLD 4740</w:t>
      </w:r>
    </w:p>
    <w:p w14:paraId="1E170905" w14:textId="77777777" w:rsidR="001F491B" w:rsidRDefault="007F4D2B">
      <w:pPr>
        <w:tabs>
          <w:tab w:val="right" w:pos="7608"/>
        </w:tabs>
        <w:spacing w:after="3"/>
        <w:ind w:left="-15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 8519</w:t>
      </w:r>
    </w:p>
    <w:p w14:paraId="74C1D357" w14:textId="77777777" w:rsidR="001F491B" w:rsidRDefault="007F4D2B">
      <w:pPr>
        <w:spacing w:after="0"/>
        <w:ind w:left="-31"/>
      </w:pPr>
      <w:r>
        <w:rPr>
          <w:noProof/>
        </w:rPr>
        <w:drawing>
          <wp:inline distT="0" distB="0" distL="0" distR="0" wp14:anchorId="16976EA3" wp14:editId="4A7C326A">
            <wp:extent cx="6463" cy="9695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5983B" w14:textId="77777777" w:rsidR="001F491B" w:rsidRDefault="001F491B">
      <w:pPr>
        <w:sectPr w:rsidR="001F491B">
          <w:footerReference w:type="even" r:id="rId9"/>
          <w:footerReference w:type="default" r:id="rId10"/>
          <w:footerReference w:type="first" r:id="rId11"/>
          <w:pgSz w:w="11909" w:h="16841"/>
          <w:pgMar w:top="1838" w:right="2026" w:bottom="534" w:left="2275" w:header="720" w:footer="555" w:gutter="0"/>
          <w:cols w:space="720"/>
        </w:sectPr>
      </w:pPr>
    </w:p>
    <w:tbl>
      <w:tblPr>
        <w:tblStyle w:val="TableGrid"/>
        <w:tblW w:w="9201" w:type="dxa"/>
        <w:tblInd w:w="97" w:type="dxa"/>
        <w:tblCellMar>
          <w:top w:w="44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45"/>
        <w:gridCol w:w="3357"/>
        <w:gridCol w:w="1845"/>
        <w:gridCol w:w="1154"/>
      </w:tblGrid>
      <w:tr w:rsidR="001F491B" w14:paraId="6EE29A7A" w14:textId="77777777">
        <w:trPr>
          <w:trHeight w:val="273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3DF15D" w14:textId="77777777" w:rsidR="001F491B" w:rsidRDefault="007F4D2B">
            <w:pPr>
              <w:spacing w:after="0"/>
              <w:ind w:left="20"/>
            </w:pPr>
            <w:r>
              <w:rPr>
                <w:sz w:val="24"/>
              </w:rPr>
              <w:t>Mine Name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616623" w14:textId="77777777" w:rsidR="001F491B" w:rsidRDefault="007F4D2B">
            <w:pPr>
              <w:tabs>
                <w:tab w:val="center" w:pos="1771"/>
              </w:tabs>
              <w:spacing w:after="0"/>
            </w:pPr>
            <w:r>
              <w:rPr>
                <w:sz w:val="24"/>
              </w:rPr>
              <w:t>Mine ID</w:t>
            </w:r>
            <w:r>
              <w:rPr>
                <w:sz w:val="24"/>
              </w:rPr>
              <w:tab/>
              <w:t>Operator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980F2D" w14:textId="77777777" w:rsidR="001F491B" w:rsidRDefault="007F4D2B">
            <w:pPr>
              <w:spacing w:after="0"/>
            </w:pPr>
            <w:r>
              <w:rPr>
                <w:sz w:val="24"/>
              </w:rPr>
              <w:t>Activity Type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B0F9C" w14:textId="77777777" w:rsidR="001F491B" w:rsidRDefault="007F4D2B">
            <w:pPr>
              <w:spacing w:after="0"/>
              <w:jc w:val="both"/>
            </w:pPr>
            <w:r>
              <w:t>Activity Date</w:t>
            </w:r>
          </w:p>
        </w:tc>
      </w:tr>
      <w:tr w:rsidR="001F491B" w14:paraId="5936691F" w14:textId="77777777">
        <w:trPr>
          <w:trHeight w:val="494"/>
        </w:trPr>
        <w:tc>
          <w:tcPr>
            <w:tcW w:w="2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D2D1D" w14:textId="77777777" w:rsidR="001F491B" w:rsidRDefault="007F4D2B">
            <w:pPr>
              <w:spacing w:after="0"/>
              <w:ind w:left="20"/>
            </w:pPr>
            <w:r>
              <w:t>North Goonyella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C86F80" w14:textId="77777777" w:rsidR="001F491B" w:rsidRDefault="007F4D2B">
            <w:pPr>
              <w:spacing w:after="0"/>
              <w:ind w:left="1664" w:right="331" w:hanging="1664"/>
            </w:pPr>
            <w:r>
              <w:t>MIOI 157 Peabody (Bowen) Pty Ltd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6A63A7" w14:textId="77777777" w:rsidR="001F491B" w:rsidRDefault="007F4D2B">
            <w:pPr>
              <w:spacing w:after="0"/>
              <w:ind w:left="81"/>
            </w:pPr>
            <w:r>
              <w:t>Site Meeting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DFBED" w14:textId="77777777" w:rsidR="001F491B" w:rsidRDefault="007F4D2B">
            <w:pPr>
              <w:spacing w:after="0"/>
              <w:ind w:left="56"/>
            </w:pPr>
            <w:r>
              <w:t>18/09/2018</w:t>
            </w:r>
          </w:p>
        </w:tc>
      </w:tr>
    </w:tbl>
    <w:p w14:paraId="176BA2AE" w14:textId="77777777" w:rsidR="001F491B" w:rsidRDefault="007F4D2B">
      <w:pPr>
        <w:spacing w:after="117"/>
        <w:ind w:left="66" w:right="-137"/>
      </w:pPr>
      <w:r>
        <w:rPr>
          <w:noProof/>
        </w:rPr>
        <mc:AlternateContent>
          <mc:Choice Requires="wpg">
            <w:drawing>
              <wp:inline distT="0" distB="0" distL="0" distR="0" wp14:anchorId="19A6E620" wp14:editId="32D71665">
                <wp:extent cx="5952720" cy="16159"/>
                <wp:effectExtent l="0" t="0" r="0" b="0"/>
                <wp:docPr id="9354" name="Group 9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720" cy="16159"/>
                          <a:chOff x="0" y="0"/>
                          <a:chExt cx="5952720" cy="16159"/>
                        </a:xfrm>
                      </wpg:grpSpPr>
                      <wps:wsp>
                        <wps:cNvPr id="9353" name="Shape 9353"/>
                        <wps:cNvSpPr/>
                        <wps:spPr>
                          <a:xfrm>
                            <a:off x="0" y="0"/>
                            <a:ext cx="5952720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720" h="16159">
                                <a:moveTo>
                                  <a:pt x="0" y="8079"/>
                                </a:moveTo>
                                <a:lnTo>
                                  <a:pt x="5952720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4" style="width:468.718pt;height:1.27234pt;mso-position-horizontal-relative:char;mso-position-vertical-relative:line" coordsize="59527,161">
                <v:shape id="Shape 9353" style="position:absolute;width:59527;height:161;left:0;top:0;" coordsize="5952720,16159" path="m0,8079l5952720,8079">
                  <v:stroke weight="1.272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4CB90B" w14:textId="77777777" w:rsidR="001F491B" w:rsidRDefault="007F4D2B">
      <w:pPr>
        <w:spacing w:after="334"/>
        <w:ind w:left="198"/>
        <w:jc w:val="center"/>
      </w:pPr>
      <w:r>
        <w:rPr>
          <w:sz w:val="20"/>
        </w:rPr>
        <w:t>Vision: Our Industries Free of Safety and Health Incidents</w:t>
      </w:r>
    </w:p>
    <w:p w14:paraId="75638793" w14:textId="77777777" w:rsidR="001F491B" w:rsidRDefault="007F4D2B">
      <w:pPr>
        <w:pStyle w:val="Heading1"/>
      </w:pPr>
      <w:r>
        <w:t>Mine Record Entry</w:t>
      </w:r>
    </w:p>
    <w:p w14:paraId="06551588" w14:textId="77777777" w:rsidR="001F491B" w:rsidRDefault="007F4D2B">
      <w:pPr>
        <w:spacing w:after="0"/>
        <w:ind w:left="168"/>
        <w:jc w:val="center"/>
      </w:pPr>
      <w:r>
        <w:rPr>
          <w:sz w:val="26"/>
        </w:rPr>
        <w:t>This report forms part of the Mine Record under s68 of the Coal Mining Safety and</w:t>
      </w:r>
      <w:r>
        <w:rPr>
          <w:noProof/>
        </w:rPr>
        <w:drawing>
          <wp:inline distT="0" distB="0" distL="0" distR="0" wp14:anchorId="0082E016" wp14:editId="37DB52BB">
            <wp:extent cx="3232" cy="3232"/>
            <wp:effectExtent l="0" t="0" r="0" b="0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B117" w14:textId="77777777" w:rsidR="001F491B" w:rsidRDefault="007F4D2B">
      <w:pPr>
        <w:spacing w:after="121" w:line="216" w:lineRule="auto"/>
        <w:jc w:val="center"/>
      </w:pPr>
      <w:r>
        <w:rPr>
          <w:sz w:val="28"/>
        </w:rPr>
        <w:t xml:space="preserve">Health Act 1999. It must be placed in the Mine Record and displayed on Safety Notice </w:t>
      </w:r>
      <w:r>
        <w:rPr>
          <w:sz w:val="28"/>
        </w:rPr>
        <w:t>Boards.</w:t>
      </w:r>
      <w:r>
        <w:rPr>
          <w:noProof/>
        </w:rPr>
        <w:drawing>
          <wp:inline distT="0" distB="0" distL="0" distR="0" wp14:anchorId="7401A640" wp14:editId="7E53D424">
            <wp:extent cx="3232" cy="3232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790D" w14:textId="77777777" w:rsidR="001F491B" w:rsidRDefault="007F4D2B">
      <w:pPr>
        <w:spacing w:after="110" w:line="216" w:lineRule="auto"/>
        <w:jc w:val="center"/>
      </w:pPr>
      <w:r>
        <w:rPr>
          <w:sz w:val="28"/>
        </w:rPr>
        <w:t>Note that inspection or audit activities conducted by the Mines Inspectorate are based upon sample techniques. It remains the primary responsibility of Mine Perso</w:t>
      </w:r>
      <w:r>
        <w:rPr>
          <w:sz w:val="28"/>
        </w:rPr>
        <w:t xml:space="preserve">nnel to </w:t>
      </w:r>
      <w:r>
        <w:rPr>
          <w:sz w:val="28"/>
        </w:rPr>
        <w:t xml:space="preserve">identify hazards, and risks associated with Operations and ensure those risks are at an </w:t>
      </w:r>
      <w:r>
        <w:rPr>
          <w:sz w:val="28"/>
        </w:rPr>
        <w:t>acceptable level</w:t>
      </w:r>
      <w:r>
        <w:rPr>
          <w:noProof/>
        </w:rPr>
        <w:drawing>
          <wp:inline distT="0" distB="0" distL="0" distR="0" wp14:anchorId="70FE62AF" wp14:editId="6A1CCC48">
            <wp:extent cx="6463" cy="29086"/>
            <wp:effectExtent l="0" t="0" r="0" b="0"/>
            <wp:docPr id="9349" name="Picture 9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" name="Picture 93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DBC51" w14:textId="77777777" w:rsidR="001F491B" w:rsidRDefault="007F4D2B">
      <w:pPr>
        <w:spacing w:after="346" w:line="265" w:lineRule="auto"/>
        <w:ind w:left="117" w:right="1517" w:hanging="10"/>
      </w:pPr>
      <w:r>
        <w:rPr>
          <w:sz w:val="28"/>
        </w:rPr>
        <w:t>Site Safety &amp; Health Reps Consulted: Mr John Pearson</w:t>
      </w:r>
    </w:p>
    <w:p w14:paraId="383E4C0A" w14:textId="77777777" w:rsidR="001F491B" w:rsidRDefault="007F4D2B">
      <w:pPr>
        <w:spacing w:after="180" w:line="265" w:lineRule="auto"/>
        <w:ind w:left="127" w:right="183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D5D7F8" wp14:editId="3FCB41ED">
            <wp:simplePos x="0" y="0"/>
            <wp:positionH relativeFrom="column">
              <wp:posOffset>5594006</wp:posOffset>
            </wp:positionH>
            <wp:positionV relativeFrom="paragraph">
              <wp:posOffset>141265</wp:posOffset>
            </wp:positionV>
            <wp:extent cx="132498" cy="9695"/>
            <wp:effectExtent l="0" t="0" r="0" b="0"/>
            <wp:wrapSquare wrapText="bothSides"/>
            <wp:docPr id="9351" name="Picture 9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1" name="Picture 93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498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Today, Tuesday 18 Sep 2018, at 8am, Inspectors Richard Gouldstone and Geoff Nugent attended a meeting at North Goonyella Mine to discuss the status of the high CO in 9N TG. Inspectors were met by Marek Romanski, UMM.</w:t>
      </w:r>
    </w:p>
    <w:p w14:paraId="48F7E297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Meeting</w:t>
      </w:r>
    </w:p>
    <w:p w14:paraId="68BC9538" w14:textId="77777777" w:rsidR="001F491B" w:rsidRDefault="007F4D2B">
      <w:pPr>
        <w:spacing w:after="180" w:line="265" w:lineRule="auto"/>
        <w:ind w:left="127" w:right="183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3ACEC3F" wp14:editId="4BF03435">
            <wp:simplePos x="0" y="0"/>
            <wp:positionH relativeFrom="page">
              <wp:posOffset>6773563</wp:posOffset>
            </wp:positionH>
            <wp:positionV relativeFrom="page">
              <wp:posOffset>4055864</wp:posOffset>
            </wp:positionV>
            <wp:extent cx="3232" cy="3232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Attending 'the meeting </w:t>
      </w:r>
      <w:proofErr w:type="gramStart"/>
      <w:r>
        <w:rPr>
          <w:sz w:val="26"/>
        </w:rPr>
        <w:t>was;-</w:t>
      </w:r>
      <w:proofErr w:type="gramEnd"/>
    </w:p>
    <w:p w14:paraId="25B5616F" w14:textId="77777777" w:rsidR="001F491B" w:rsidRDefault="007F4D2B">
      <w:pPr>
        <w:spacing w:after="0" w:line="265" w:lineRule="auto"/>
        <w:ind w:left="127" w:right="183" w:hanging="10"/>
        <w:jc w:val="both"/>
      </w:pPr>
      <w:r>
        <w:rPr>
          <w:sz w:val="26"/>
        </w:rPr>
        <w:t>M</w:t>
      </w:r>
      <w:r>
        <w:rPr>
          <w:sz w:val="26"/>
        </w:rPr>
        <w:t>r Marek Romanski - UMM</w:t>
      </w:r>
    </w:p>
    <w:p w14:paraId="3A679BDE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Mr Peter Baker - Peabody Operations Manager</w:t>
      </w:r>
    </w:p>
    <w:p w14:paraId="33D3647F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 xml:space="preserve">Mr Nev </w:t>
      </w:r>
      <w:proofErr w:type="spellStart"/>
      <w:r>
        <w:rPr>
          <w:sz w:val="28"/>
        </w:rPr>
        <w:t>Impson</w:t>
      </w:r>
      <w:proofErr w:type="spellEnd"/>
      <w:r>
        <w:rPr>
          <w:sz w:val="28"/>
        </w:rPr>
        <w:t xml:space="preserve"> - Compliance Manager</w:t>
      </w:r>
    </w:p>
    <w:p w14:paraId="4FC3359A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Mr John Pearson - SSHR</w:t>
      </w:r>
    </w:p>
    <w:p w14:paraId="0EEC2A24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Mr Robin Hall - Business Development Manager</w:t>
      </w:r>
      <w:r>
        <w:rPr>
          <w:noProof/>
        </w:rPr>
        <w:drawing>
          <wp:inline distT="0" distB="0" distL="0" distR="0" wp14:anchorId="590FB0E4" wp14:editId="4A01FA49">
            <wp:extent cx="3232" cy="3232"/>
            <wp:effectExtent l="0" t="0" r="0" b="0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6EB6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Mr Gavin Shields - SHE Manager</w:t>
      </w:r>
    </w:p>
    <w:p w14:paraId="0BB90879" w14:textId="77777777" w:rsidR="001F491B" w:rsidRDefault="007F4D2B">
      <w:pPr>
        <w:spacing w:after="2" w:line="265" w:lineRule="auto"/>
        <w:ind w:left="117" w:right="1517" w:hanging="10"/>
      </w:pPr>
      <w:r>
        <w:rPr>
          <w:sz w:val="28"/>
        </w:rPr>
        <w:t>Mr Steven Stook - TSM</w:t>
      </w:r>
    </w:p>
    <w:p w14:paraId="5486C0F4" w14:textId="77777777" w:rsidR="001F491B" w:rsidRDefault="007F4D2B">
      <w:pPr>
        <w:spacing w:after="73" w:line="265" w:lineRule="auto"/>
        <w:ind w:left="117" w:right="1517" w:hanging="10"/>
      </w:pPr>
      <w:r>
        <w:rPr>
          <w:sz w:val="28"/>
        </w:rPr>
        <w:t>Mr John Anger SSE</w:t>
      </w:r>
    </w:p>
    <w:p w14:paraId="50A536EB" w14:textId="77777777" w:rsidR="001F491B" w:rsidRDefault="007F4D2B">
      <w:pPr>
        <w:spacing w:after="180" w:line="265" w:lineRule="auto"/>
        <w:ind w:left="127" w:right="3959" w:hanging="10"/>
        <w:jc w:val="both"/>
      </w:pPr>
      <w:r>
        <w:rPr>
          <w:sz w:val="26"/>
        </w:rPr>
        <w:t>The meeting discussed the following details</w:t>
      </w:r>
      <w:r>
        <w:rPr>
          <w:noProof/>
        </w:rPr>
        <w:drawing>
          <wp:inline distT="0" distB="0" distL="0" distR="0" wp14:anchorId="48EBAC18" wp14:editId="1435EBF0">
            <wp:extent cx="3232" cy="3232"/>
            <wp:effectExtent l="0" t="0" r="0" b="0"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Last 24 </w:t>
      </w:r>
      <w:proofErr w:type="gramStart"/>
      <w:r>
        <w:rPr>
          <w:sz w:val="26"/>
        </w:rPr>
        <w:t>Hours</w:t>
      </w:r>
      <w:proofErr w:type="gramEnd"/>
    </w:p>
    <w:p w14:paraId="6D38ACE3" w14:textId="77777777" w:rsidR="001F491B" w:rsidRDefault="007F4D2B">
      <w:pPr>
        <w:spacing w:after="180" w:line="265" w:lineRule="auto"/>
        <w:ind w:left="229" w:right="183" w:hanging="10"/>
        <w:jc w:val="both"/>
      </w:pPr>
      <w:r>
        <w:rPr>
          <w:noProof/>
        </w:rPr>
        <w:drawing>
          <wp:inline distT="0" distB="0" distL="0" distR="0" wp14:anchorId="73A91A25" wp14:editId="395CF3FB">
            <wp:extent cx="77560" cy="71099"/>
            <wp:effectExtent l="0" t="0" r="0" b="0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Continued monitoring gases and injection of inert gas as per </w:t>
      </w:r>
      <w:proofErr w:type="gramStart"/>
      <w:r>
        <w:rPr>
          <w:sz w:val="26"/>
        </w:rPr>
        <w:t>plan</w:t>
      </w:r>
      <w:proofErr w:type="gramEnd"/>
    </w:p>
    <w:p w14:paraId="324D604D" w14:textId="77777777" w:rsidR="001F491B" w:rsidRDefault="007F4D2B">
      <w:pPr>
        <w:numPr>
          <w:ilvl w:val="0"/>
          <w:numId w:val="1"/>
        </w:numPr>
        <w:spacing w:after="0"/>
        <w:ind w:left="428" w:right="227" w:hanging="316"/>
        <w:jc w:val="both"/>
      </w:pPr>
      <w:r>
        <w:rPr>
          <w:sz w:val="26"/>
        </w:rPr>
        <w:t xml:space="preserve">Drilling GN2696 (grout and redrill until closer to seam target 30-50m) @ </w:t>
      </w:r>
      <w:proofErr w:type="gramStart"/>
      <w:r>
        <w:rPr>
          <w:sz w:val="26"/>
        </w:rPr>
        <w:t>224m</w:t>
      </w:r>
      <w:proofErr w:type="gramEnd"/>
    </w:p>
    <w:p w14:paraId="5D7429BC" w14:textId="77777777" w:rsidR="001F491B" w:rsidRDefault="007F4D2B">
      <w:pPr>
        <w:spacing w:after="211"/>
        <w:ind w:left="468"/>
      </w:pPr>
      <w:r>
        <w:rPr>
          <w:sz w:val="26"/>
        </w:rPr>
        <w:lastRenderedPageBreak/>
        <w:t>05:00</w:t>
      </w:r>
    </w:p>
    <w:p w14:paraId="4C72013D" w14:textId="77777777" w:rsidR="001F491B" w:rsidRDefault="007F4D2B">
      <w:pPr>
        <w:numPr>
          <w:ilvl w:val="0"/>
          <w:numId w:val="1"/>
        </w:numPr>
        <w:spacing w:after="517" w:line="265" w:lineRule="auto"/>
        <w:ind w:left="428" w:right="227" w:hanging="316"/>
        <w:jc w:val="both"/>
      </w:pPr>
      <w:r>
        <w:rPr>
          <w:sz w:val="26"/>
        </w:rPr>
        <w:t>Drilling GN2695 (grout and redrill until close</w:t>
      </w:r>
      <w:r>
        <w:rPr>
          <w:sz w:val="26"/>
        </w:rPr>
        <w:t xml:space="preserve">r to seam target 30-50m) @ 350.3m casing to 348m to be </w:t>
      </w:r>
      <w:proofErr w:type="gramStart"/>
      <w:r>
        <w:rPr>
          <w:sz w:val="26"/>
        </w:rPr>
        <w:t>done</w:t>
      </w:r>
      <w:proofErr w:type="gramEnd"/>
    </w:p>
    <w:p w14:paraId="4CA6693C" w14:textId="77777777" w:rsidR="001F491B" w:rsidRDefault="007F4D2B">
      <w:pPr>
        <w:spacing w:after="3"/>
        <w:ind w:left="845" w:hanging="10"/>
      </w:pPr>
      <w:r>
        <w:rPr>
          <w:sz w:val="18"/>
        </w:rPr>
        <w:t>g</w:t>
      </w:r>
    </w:p>
    <w:p w14:paraId="2720081A" w14:textId="77777777" w:rsidR="001F491B" w:rsidRDefault="007F4D2B">
      <w:pPr>
        <w:spacing w:after="180" w:line="265" w:lineRule="auto"/>
        <w:ind w:left="127" w:right="183" w:hanging="10"/>
        <w:jc w:val="both"/>
      </w:pPr>
      <w:r>
        <w:rPr>
          <w:sz w:val="26"/>
        </w:rPr>
        <w:t xml:space="preserve">e </w:t>
      </w:r>
      <w:proofErr w:type="spellStart"/>
      <w:r>
        <w:rPr>
          <w:sz w:val="26"/>
        </w:rPr>
        <w:t>Floxal</w:t>
      </w:r>
      <w:proofErr w:type="spellEnd"/>
      <w:r>
        <w:rPr>
          <w:sz w:val="26"/>
        </w:rPr>
        <w:t xml:space="preserve"> #5 down with compressor issue 11:45 to 22:00</w:t>
      </w:r>
      <w:r>
        <w:rPr>
          <w:noProof/>
        </w:rPr>
        <w:drawing>
          <wp:inline distT="0" distB="0" distL="0" distR="0" wp14:anchorId="3E08A572" wp14:editId="6CBFE845">
            <wp:extent cx="3232" cy="22622"/>
            <wp:effectExtent l="0" t="0" r="0" b="0"/>
            <wp:docPr id="3590" name="Picture 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" name="Picture 35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971A" w14:textId="77777777" w:rsidR="001F491B" w:rsidRDefault="007F4D2B">
      <w:pPr>
        <w:numPr>
          <w:ilvl w:val="0"/>
          <w:numId w:val="2"/>
        </w:numPr>
        <w:spacing w:after="180" w:line="265" w:lineRule="auto"/>
        <w:ind w:right="183" w:hanging="326"/>
        <w:jc w:val="both"/>
      </w:pPr>
      <w:r>
        <w:rPr>
          <w:sz w:val="26"/>
        </w:rPr>
        <w:t xml:space="preserve">Inject UIS CH4 into GN1991 from 9am started with 400 IIS, </w:t>
      </w:r>
      <w:r>
        <w:rPr>
          <w:sz w:val="26"/>
        </w:rPr>
        <w:t>06:00 3801/</w:t>
      </w:r>
      <w:proofErr w:type="gramStart"/>
      <w:r>
        <w:rPr>
          <w:sz w:val="26"/>
        </w:rPr>
        <w:t>s</w:t>
      </w:r>
      <w:proofErr w:type="gramEnd"/>
    </w:p>
    <w:p w14:paraId="40288920" w14:textId="77777777" w:rsidR="001F491B" w:rsidRDefault="007F4D2B">
      <w:pPr>
        <w:spacing w:after="215" w:line="265" w:lineRule="auto"/>
        <w:ind w:left="127" w:right="183" w:hanging="10"/>
        <w:jc w:val="both"/>
      </w:pPr>
      <w:r>
        <w:rPr>
          <w:noProof/>
        </w:rPr>
        <w:drawing>
          <wp:inline distT="0" distB="0" distL="0" distR="0" wp14:anchorId="193E8173" wp14:editId="0DF8DF4A">
            <wp:extent cx="77560" cy="87258"/>
            <wp:effectExtent l="0" t="0" r="0" b="0"/>
            <wp:docPr id="9357" name="Picture 9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" name="Picture 93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QMRS foam off and on </w:t>
      </w:r>
      <w:proofErr w:type="spellStart"/>
      <w:r>
        <w:rPr>
          <w:sz w:val="26"/>
        </w:rPr>
        <w:t>standbye</w:t>
      </w:r>
      <w:proofErr w:type="spellEnd"/>
      <w:r>
        <w:rPr>
          <w:noProof/>
        </w:rPr>
        <w:drawing>
          <wp:inline distT="0" distB="0" distL="0" distR="0" wp14:anchorId="1F9ACA70" wp14:editId="1054F924">
            <wp:extent cx="6463" cy="6463"/>
            <wp:effectExtent l="0" t="0" r="0" b="0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71CE" w14:textId="77777777" w:rsidR="001F491B" w:rsidRDefault="007F4D2B">
      <w:pPr>
        <w:numPr>
          <w:ilvl w:val="0"/>
          <w:numId w:val="2"/>
        </w:numPr>
        <w:spacing w:after="422" w:line="265" w:lineRule="auto"/>
        <w:ind w:right="183" w:hanging="326"/>
        <w:jc w:val="both"/>
      </w:pPr>
      <w:r>
        <w:rPr>
          <w:sz w:val="28"/>
        </w:rPr>
        <w:t>Prepping pad for GN2697 TG chute</w:t>
      </w:r>
    </w:p>
    <w:p w14:paraId="1417DC3B" w14:textId="77777777" w:rsidR="001F491B" w:rsidRDefault="007F4D2B">
      <w:pPr>
        <w:spacing w:after="2" w:line="392" w:lineRule="auto"/>
        <w:ind w:left="122" w:right="1517" w:hanging="107"/>
      </w:pPr>
      <w:r>
        <w:rPr>
          <w:sz w:val="28"/>
        </w:rPr>
        <w:t xml:space="preserve">Current Status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Gas readings for the previous 24 hours were provided and </w:t>
      </w:r>
      <w:proofErr w:type="gramStart"/>
      <w:r>
        <w:rPr>
          <w:sz w:val="28"/>
        </w:rPr>
        <w:t>discussed</w:t>
      </w:r>
      <w:proofErr w:type="gramEnd"/>
    </w:p>
    <w:p w14:paraId="72688897" w14:textId="77777777" w:rsidR="001F491B" w:rsidRDefault="007F4D2B">
      <w:pPr>
        <w:spacing w:after="226" w:line="265" w:lineRule="auto"/>
        <w:ind w:left="117" w:right="1517" w:hanging="10"/>
      </w:pPr>
      <w:r>
        <w:rPr>
          <w:noProof/>
        </w:rPr>
        <w:drawing>
          <wp:inline distT="0" distB="0" distL="0" distR="0" wp14:anchorId="26E69460" wp14:editId="76D6E67C">
            <wp:extent cx="74328" cy="74330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Tube 24 Stable and inert</w:t>
      </w:r>
    </w:p>
    <w:p w14:paraId="2F4CFBCC" w14:textId="77777777" w:rsidR="001F491B" w:rsidRDefault="007F4D2B">
      <w:pPr>
        <w:spacing w:after="180" w:line="265" w:lineRule="auto"/>
        <w:ind w:left="127" w:right="183" w:hanging="10"/>
        <w:jc w:val="both"/>
      </w:pPr>
      <w:r>
        <w:rPr>
          <w:noProof/>
        </w:rPr>
        <w:drawing>
          <wp:inline distT="0" distB="0" distL="0" distR="0" wp14:anchorId="2D552B6B" wp14:editId="376F71D3">
            <wp:extent cx="74328" cy="67867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Tube 29 remains at 637ppm </w:t>
      </w:r>
      <w:proofErr w:type="gramStart"/>
      <w:r>
        <w:rPr>
          <w:sz w:val="26"/>
        </w:rPr>
        <w:t>CO</w:t>
      </w:r>
      <w:proofErr w:type="gramEnd"/>
    </w:p>
    <w:p w14:paraId="37648D2A" w14:textId="77777777" w:rsidR="001F491B" w:rsidRDefault="007F4D2B">
      <w:pPr>
        <w:spacing w:after="180" w:line="265" w:lineRule="auto"/>
        <w:ind w:left="371" w:right="183" w:hanging="254"/>
        <w:jc w:val="both"/>
      </w:pPr>
      <w:r>
        <w:rPr>
          <w:noProof/>
        </w:rPr>
        <w:drawing>
          <wp:inline distT="0" distB="0" distL="0" distR="0" wp14:anchorId="496E9035" wp14:editId="319F11F4">
            <wp:extent cx="74328" cy="71099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Tube 24 indicates an increase of CH4 replacing N2 believed to be generated by </w:t>
      </w:r>
      <w:r>
        <w:rPr>
          <w:noProof/>
        </w:rPr>
        <w:drawing>
          <wp:inline distT="0" distB="0" distL="0" distR="0" wp14:anchorId="3E80892B" wp14:editId="641B140E">
            <wp:extent cx="64632" cy="84026"/>
            <wp:effectExtent l="0" t="0" r="0" b="0"/>
            <wp:docPr id="9359" name="Picture 9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" name="Picture 93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2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injection of CH4 at IOS UIS 3ct LW9 TG.</w:t>
      </w:r>
    </w:p>
    <w:p w14:paraId="278845BF" w14:textId="77777777" w:rsidR="001F491B" w:rsidRDefault="007F4D2B">
      <w:pPr>
        <w:spacing w:after="216" w:line="265" w:lineRule="auto"/>
        <w:ind w:left="117" w:right="1517" w:hanging="10"/>
      </w:pPr>
      <w:r>
        <w:rPr>
          <w:noProof/>
        </w:rPr>
        <w:drawing>
          <wp:inline distT="0" distB="0" distL="0" distR="0" wp14:anchorId="7DDD4A54" wp14:editId="2D797247">
            <wp:extent cx="74328" cy="67867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Connect </w:t>
      </w:r>
      <w:proofErr w:type="spellStart"/>
      <w:r>
        <w:rPr>
          <w:sz w:val="28"/>
        </w:rPr>
        <w:t>Floxal</w:t>
      </w:r>
      <w:proofErr w:type="spellEnd"/>
      <w:r>
        <w:rPr>
          <w:sz w:val="28"/>
        </w:rPr>
        <w:t xml:space="preserve"> #4 to GN2695 </w:t>
      </w:r>
      <w:proofErr w:type="spellStart"/>
      <w:r>
        <w:rPr>
          <w:sz w:val="28"/>
        </w:rPr>
        <w:t>approx</w:t>
      </w:r>
      <w:proofErr w:type="spellEnd"/>
      <w:r>
        <w:rPr>
          <w:sz w:val="28"/>
        </w:rPr>
        <w:t xml:space="preserve"> 12:00</w:t>
      </w:r>
    </w:p>
    <w:p w14:paraId="31E880C9" w14:textId="77777777" w:rsidR="001F491B" w:rsidRDefault="007F4D2B">
      <w:pPr>
        <w:numPr>
          <w:ilvl w:val="0"/>
          <w:numId w:val="2"/>
        </w:numPr>
        <w:spacing w:after="159" w:line="265" w:lineRule="auto"/>
        <w:ind w:right="183" w:hanging="326"/>
        <w:jc w:val="both"/>
      </w:pPr>
      <w:r>
        <w:rPr>
          <w:sz w:val="26"/>
        </w:rPr>
        <w:t xml:space="preserve">Continue with </w:t>
      </w:r>
      <w:proofErr w:type="spellStart"/>
      <w:r>
        <w:rPr>
          <w:sz w:val="26"/>
        </w:rPr>
        <w:t>inertisation</w:t>
      </w:r>
      <w:proofErr w:type="spellEnd"/>
      <w:r>
        <w:rPr>
          <w:sz w:val="26"/>
        </w:rPr>
        <w:t xml:space="preserve"> as per plan </w:t>
      </w:r>
      <w:proofErr w:type="gramStart"/>
      <w:r>
        <w:rPr>
          <w:sz w:val="26"/>
        </w:rPr>
        <w:t>attached</w:t>
      </w:r>
      <w:proofErr w:type="gramEnd"/>
    </w:p>
    <w:p w14:paraId="3FA1750A" w14:textId="77777777" w:rsidR="001F491B" w:rsidRDefault="007F4D2B">
      <w:pPr>
        <w:spacing w:after="223" w:line="265" w:lineRule="auto"/>
        <w:ind w:left="127" w:right="183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21C7B7" wp14:editId="55F77A9D">
            <wp:simplePos x="0" y="0"/>
            <wp:positionH relativeFrom="page">
              <wp:posOffset>856390</wp:posOffset>
            </wp:positionH>
            <wp:positionV relativeFrom="page">
              <wp:posOffset>10361037</wp:posOffset>
            </wp:positionV>
            <wp:extent cx="3232" cy="3232"/>
            <wp:effectExtent l="0" t="0" r="0" b="0"/>
            <wp:wrapTopAndBottom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27CFA6" wp14:editId="1C55DB63">
            <wp:extent cx="77560" cy="67867"/>
            <wp:effectExtent l="0" t="0" r="0" b="0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Continue with drilling </w:t>
      </w:r>
      <w:proofErr w:type="gramStart"/>
      <w:r>
        <w:rPr>
          <w:sz w:val="26"/>
        </w:rPr>
        <w:t>GN2696</w:t>
      </w:r>
      <w:proofErr w:type="gramEnd"/>
    </w:p>
    <w:p w14:paraId="3013C831" w14:textId="77777777" w:rsidR="001F491B" w:rsidRDefault="007F4D2B">
      <w:pPr>
        <w:numPr>
          <w:ilvl w:val="0"/>
          <w:numId w:val="2"/>
        </w:numPr>
        <w:spacing w:after="134" w:line="265" w:lineRule="auto"/>
        <w:ind w:right="183" w:hanging="326"/>
        <w:jc w:val="both"/>
      </w:pPr>
      <w:r>
        <w:rPr>
          <w:sz w:val="26"/>
        </w:rPr>
        <w:t xml:space="preserve">Set-up DR 1218 for TG chute road plug borehole and commence </w:t>
      </w:r>
      <w:proofErr w:type="gramStart"/>
      <w:r>
        <w:rPr>
          <w:sz w:val="26"/>
        </w:rPr>
        <w:t>drilling</w:t>
      </w:r>
      <w:proofErr w:type="gramEnd"/>
    </w:p>
    <w:p w14:paraId="01F3C530" w14:textId="77777777" w:rsidR="001F491B" w:rsidRDefault="007F4D2B">
      <w:pPr>
        <w:numPr>
          <w:ilvl w:val="0"/>
          <w:numId w:val="2"/>
        </w:numPr>
        <w:spacing w:after="420" w:line="265" w:lineRule="auto"/>
        <w:ind w:right="183" w:hanging="326"/>
        <w:jc w:val="both"/>
      </w:pPr>
      <w:r>
        <w:rPr>
          <w:sz w:val="26"/>
        </w:rPr>
        <w:t>Mobilising Wilsons equipment to inject plug in TG chute TBC RA in Mackay today</w:t>
      </w:r>
      <w:r>
        <w:rPr>
          <w:noProof/>
        </w:rPr>
        <w:drawing>
          <wp:inline distT="0" distB="0" distL="0" distR="0" wp14:anchorId="24CE34C4" wp14:editId="15CB07D7">
            <wp:extent cx="3232" cy="3232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07D8D" w14:textId="77777777" w:rsidR="001F491B" w:rsidRDefault="007F4D2B">
      <w:pPr>
        <w:spacing w:after="29" w:line="367" w:lineRule="auto"/>
        <w:ind w:left="112" w:right="4835" w:hanging="112"/>
        <w:jc w:val="both"/>
      </w:pPr>
      <w:r>
        <w:rPr>
          <w:sz w:val="26"/>
        </w:rPr>
        <w:t xml:space="preserve">Plan for the next 24 Hours </w:t>
      </w:r>
      <w:proofErr w:type="spellStart"/>
      <w:r>
        <w:rPr>
          <w:sz w:val="26"/>
        </w:rPr>
        <w:t>o</w:t>
      </w:r>
      <w:proofErr w:type="spellEnd"/>
      <w:r>
        <w:rPr>
          <w:sz w:val="26"/>
        </w:rPr>
        <w:t xml:space="preserve"> Set up Narrabri </w:t>
      </w:r>
      <w:proofErr w:type="spellStart"/>
      <w:r>
        <w:rPr>
          <w:sz w:val="26"/>
        </w:rPr>
        <w:t>floxal</w:t>
      </w:r>
      <w:proofErr w:type="spellEnd"/>
      <w:r>
        <w:rPr>
          <w:sz w:val="26"/>
        </w:rPr>
        <w:t xml:space="preserve"> phase 2 </w:t>
      </w:r>
      <w:proofErr w:type="gramStart"/>
      <w:r>
        <w:rPr>
          <w:sz w:val="26"/>
        </w:rPr>
        <w:t>module</w:t>
      </w:r>
      <w:proofErr w:type="gramEnd"/>
    </w:p>
    <w:p w14:paraId="623D967D" w14:textId="77777777" w:rsidR="001F491B" w:rsidRDefault="007F4D2B">
      <w:pPr>
        <w:numPr>
          <w:ilvl w:val="0"/>
          <w:numId w:val="2"/>
        </w:numPr>
        <w:spacing w:after="205" w:line="265" w:lineRule="auto"/>
        <w:ind w:right="183" w:hanging="326"/>
        <w:jc w:val="both"/>
      </w:pPr>
      <w:r>
        <w:rPr>
          <w:sz w:val="26"/>
        </w:rPr>
        <w:t xml:space="preserve">Complete repairs on </w:t>
      </w:r>
      <w:proofErr w:type="spellStart"/>
      <w:r>
        <w:rPr>
          <w:sz w:val="26"/>
        </w:rPr>
        <w:t>floxal</w:t>
      </w:r>
      <w:proofErr w:type="spellEnd"/>
      <w:r>
        <w:rPr>
          <w:sz w:val="26"/>
        </w:rPr>
        <w:t xml:space="preserve"> unit #5 compressor</w:t>
      </w:r>
    </w:p>
    <w:p w14:paraId="6FC32B86" w14:textId="77777777" w:rsidR="001F491B" w:rsidRDefault="007F4D2B">
      <w:pPr>
        <w:numPr>
          <w:ilvl w:val="0"/>
          <w:numId w:val="2"/>
        </w:numPr>
        <w:spacing w:after="128" w:line="265" w:lineRule="auto"/>
        <w:ind w:right="183" w:hanging="326"/>
        <w:jc w:val="both"/>
      </w:pPr>
      <w:r>
        <w:rPr>
          <w:sz w:val="26"/>
        </w:rPr>
        <w:t>Mobilising Liquid nitrogen tanker ETA Wed</w:t>
      </w:r>
    </w:p>
    <w:p w14:paraId="2D69A606" w14:textId="77777777" w:rsidR="001F491B" w:rsidRDefault="007F4D2B">
      <w:pPr>
        <w:numPr>
          <w:ilvl w:val="0"/>
          <w:numId w:val="2"/>
        </w:numPr>
        <w:spacing w:after="180" w:line="265" w:lineRule="auto"/>
        <w:ind w:right="183" w:hanging="326"/>
        <w:jc w:val="both"/>
      </w:pPr>
      <w:r>
        <w:rPr>
          <w:sz w:val="26"/>
        </w:rPr>
        <w:lastRenderedPageBreak/>
        <w:t>Reducing Bleeder Fan by 200pa will balance pressure differentials across the goaf preventing the drif</w:t>
      </w:r>
      <w:r>
        <w:rPr>
          <w:sz w:val="26"/>
        </w:rPr>
        <w:t xml:space="preserve">t of inert gasses to the bleeder all agreed this could only assist plan A — left to IMT to </w:t>
      </w:r>
      <w:proofErr w:type="gramStart"/>
      <w:r>
        <w:rPr>
          <w:sz w:val="26"/>
        </w:rPr>
        <w:t>decide</w:t>
      </w:r>
      <w:proofErr w:type="gramEnd"/>
    </w:p>
    <w:p w14:paraId="4912EED9" w14:textId="77777777" w:rsidR="001F491B" w:rsidRDefault="007F4D2B">
      <w:pPr>
        <w:numPr>
          <w:ilvl w:val="0"/>
          <w:numId w:val="2"/>
        </w:numPr>
        <w:spacing w:after="990" w:line="265" w:lineRule="auto"/>
        <w:ind w:right="183" w:hanging="326"/>
        <w:jc w:val="both"/>
      </w:pPr>
      <w:r>
        <w:rPr>
          <w:sz w:val="26"/>
        </w:rPr>
        <w:t xml:space="preserve">Practical peer review of strategy will be </w:t>
      </w:r>
      <w:proofErr w:type="gramStart"/>
      <w:r>
        <w:rPr>
          <w:sz w:val="26"/>
        </w:rPr>
        <w:t>arranged</w:t>
      </w:r>
      <w:proofErr w:type="gramEnd"/>
    </w:p>
    <w:p w14:paraId="7661DD49" w14:textId="77777777" w:rsidR="001F491B" w:rsidRDefault="007F4D2B">
      <w:pPr>
        <w:spacing w:after="3"/>
        <w:ind w:left="10" w:right="590" w:hanging="10"/>
        <w:jc w:val="right"/>
      </w:pPr>
      <w:r>
        <w:t xml:space="preserve">2 </w:t>
      </w:r>
    </w:p>
    <w:p w14:paraId="23732D49" w14:textId="77777777" w:rsidR="001F491B" w:rsidRDefault="007F4D2B">
      <w:pPr>
        <w:numPr>
          <w:ilvl w:val="0"/>
          <w:numId w:val="2"/>
        </w:numPr>
        <w:spacing w:after="234" w:line="265" w:lineRule="auto"/>
        <w:ind w:right="183" w:hanging="326"/>
        <w:jc w:val="both"/>
      </w:pPr>
      <w:r>
        <w:rPr>
          <w:sz w:val="26"/>
        </w:rPr>
        <w:t>Review product availability of fly ash etc</w:t>
      </w:r>
    </w:p>
    <w:p w14:paraId="149D156D" w14:textId="77777777" w:rsidR="001F491B" w:rsidRDefault="007F4D2B">
      <w:pPr>
        <w:numPr>
          <w:ilvl w:val="0"/>
          <w:numId w:val="2"/>
        </w:numPr>
        <w:spacing w:after="180" w:line="265" w:lineRule="auto"/>
        <w:ind w:right="183" w:hanging="326"/>
        <w:jc w:val="both"/>
      </w:pPr>
      <w:r>
        <w:rPr>
          <w:sz w:val="26"/>
        </w:rPr>
        <w:t>Review potential for use of tracer gas analysis</w:t>
      </w:r>
    </w:p>
    <w:p w14:paraId="694BAA25" w14:textId="77777777" w:rsidR="001F491B" w:rsidRDefault="007F4D2B">
      <w:pPr>
        <w:numPr>
          <w:ilvl w:val="0"/>
          <w:numId w:val="2"/>
        </w:numPr>
        <w:spacing w:after="180" w:line="265" w:lineRule="auto"/>
        <w:ind w:right="183" w:hanging="326"/>
        <w:jc w:val="both"/>
      </w:pPr>
      <w:r>
        <w:rPr>
          <w:sz w:val="26"/>
        </w:rPr>
        <w:t xml:space="preserve">Determined location of next boreholes directly between GN2470 and GN2693, also 50m in the goaf from 4ct MG </w:t>
      </w:r>
      <w:proofErr w:type="gramStart"/>
      <w:r>
        <w:rPr>
          <w:sz w:val="26"/>
        </w:rPr>
        <w:t>seal</w:t>
      </w:r>
      <w:proofErr w:type="gramEnd"/>
    </w:p>
    <w:p w14:paraId="16CB4C73" w14:textId="77777777" w:rsidR="001F491B" w:rsidRDefault="007F4D2B">
      <w:pPr>
        <w:spacing w:after="323" w:line="229" w:lineRule="auto"/>
        <w:ind w:left="81" w:firstLine="66"/>
      </w:pPr>
      <w:r>
        <w:rPr>
          <w:sz w:val="26"/>
        </w:rPr>
        <w:t>It was reiterated by the Inspectors with all present that prior to any attempt to seal the TG ch</w:t>
      </w:r>
      <w:r>
        <w:rPr>
          <w:sz w:val="26"/>
        </w:rPr>
        <w:t xml:space="preserve">ute with </w:t>
      </w:r>
      <w:proofErr w:type="spellStart"/>
      <w:r>
        <w:rPr>
          <w:sz w:val="26"/>
        </w:rPr>
        <w:t>rocsil</w:t>
      </w:r>
      <w:proofErr w:type="spellEnd"/>
      <w:r>
        <w:rPr>
          <w:sz w:val="26"/>
        </w:rPr>
        <w:t xml:space="preserve"> all attempts to bring the event under control should exhausted </w:t>
      </w:r>
      <w:r>
        <w:rPr>
          <w:noProof/>
        </w:rPr>
        <w:drawing>
          <wp:inline distT="0" distB="0" distL="0" distR="0" wp14:anchorId="28F88545" wp14:editId="611D6A74">
            <wp:extent cx="3232" cy="6464"/>
            <wp:effectExtent l="0" t="0" r="0" b="0"/>
            <wp:docPr id="4705" name="Picture 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47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without major change to the existing ventilation system and thorough risk analysis </w:t>
      </w:r>
      <w:r>
        <w:rPr>
          <w:sz w:val="26"/>
        </w:rPr>
        <w:t>process be completed.</w:t>
      </w:r>
    </w:p>
    <w:p w14:paraId="104086B0" w14:textId="77777777" w:rsidR="001F491B" w:rsidRDefault="007F4D2B">
      <w:pPr>
        <w:spacing w:after="315" w:line="265" w:lineRule="auto"/>
        <w:ind w:left="127" w:right="183" w:hanging="10"/>
        <w:jc w:val="both"/>
      </w:pPr>
      <w:r>
        <w:rPr>
          <w:sz w:val="26"/>
        </w:rPr>
        <w:t>Richard Gouldstone and Geoff Nugent will attend the mine for update bri</w:t>
      </w:r>
      <w:r>
        <w:rPr>
          <w:sz w:val="26"/>
        </w:rPr>
        <w:t>efing tomorrow Wednesday 19 September 0830hrs.</w:t>
      </w:r>
    </w:p>
    <w:p w14:paraId="167BB62D" w14:textId="77777777" w:rsidR="001F491B" w:rsidRDefault="007F4D2B">
      <w:pPr>
        <w:spacing w:after="489"/>
        <w:ind w:left="275"/>
      </w:pPr>
      <w:r>
        <w:rPr>
          <w:noProof/>
        </w:rPr>
        <w:drawing>
          <wp:inline distT="0" distB="0" distL="0" distR="0" wp14:anchorId="4089BB6F" wp14:editId="7EE85C40">
            <wp:extent cx="1887290" cy="533241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87290" cy="53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A495" w14:textId="77777777" w:rsidR="001F491B" w:rsidRDefault="007F4D2B">
      <w:pPr>
        <w:spacing w:after="0" w:line="265" w:lineRule="auto"/>
        <w:ind w:left="127" w:right="183" w:hanging="10"/>
        <w:jc w:val="both"/>
      </w:pPr>
      <w:r>
        <w:rPr>
          <w:sz w:val="26"/>
        </w:rPr>
        <w:t>Richard Gouldstone</w:t>
      </w:r>
    </w:p>
    <w:p w14:paraId="1D9E9F81" w14:textId="77777777" w:rsidR="001F491B" w:rsidRDefault="007F4D2B">
      <w:pPr>
        <w:spacing w:after="6956"/>
        <w:ind w:left="168"/>
      </w:pPr>
      <w:r>
        <w:rPr>
          <w:sz w:val="24"/>
        </w:rPr>
        <w:t>Inspector of Mines</w:t>
      </w:r>
    </w:p>
    <w:p w14:paraId="6959D441" w14:textId="77777777" w:rsidR="001F491B" w:rsidRDefault="007F4D2B">
      <w:pPr>
        <w:tabs>
          <w:tab w:val="center" w:pos="8804"/>
          <w:tab w:val="right" w:pos="9303"/>
        </w:tabs>
        <w:spacing w:after="3"/>
      </w:pPr>
      <w:r>
        <w:lastRenderedPageBreak/>
        <w:tab/>
        <w:t xml:space="preserve">3 </w:t>
      </w:r>
      <w:r>
        <w:tab/>
      </w:r>
      <w:r>
        <w:rPr>
          <w:noProof/>
        </w:rPr>
        <w:drawing>
          <wp:inline distT="0" distB="0" distL="0" distR="0" wp14:anchorId="3327F5AB" wp14:editId="1F0862B0">
            <wp:extent cx="3232" cy="3232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AAE3" w14:textId="77777777" w:rsidR="001F491B" w:rsidRDefault="007F4D2B">
      <w:pPr>
        <w:spacing w:after="0"/>
        <w:ind w:left="137"/>
      </w:pPr>
      <w:r>
        <w:rPr>
          <w:noProof/>
        </w:rPr>
        <w:drawing>
          <wp:inline distT="0" distB="0" distL="0" distR="0" wp14:anchorId="1FBEAAF1" wp14:editId="70B0B172">
            <wp:extent cx="12927" cy="19391"/>
            <wp:effectExtent l="0" t="0" r="0" b="0"/>
            <wp:docPr id="9361" name="Picture 9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1" name="Picture 936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91B">
      <w:type w:val="continuous"/>
      <w:pgSz w:w="11909" w:h="16841"/>
      <w:pgMar w:top="2792" w:right="1247" w:bottom="524" w:left="13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549C" w14:textId="77777777" w:rsidR="007F4D2B" w:rsidRDefault="007F4D2B">
      <w:pPr>
        <w:spacing w:after="0" w:line="240" w:lineRule="auto"/>
      </w:pPr>
      <w:r>
        <w:separator/>
      </w:r>
    </w:p>
  </w:endnote>
  <w:endnote w:type="continuationSeparator" w:id="0">
    <w:p w14:paraId="29553C4C" w14:textId="77777777" w:rsidR="007F4D2B" w:rsidRDefault="007F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901D" w14:textId="77777777" w:rsidR="001F491B" w:rsidRDefault="007F4D2B">
    <w:pPr>
      <w:tabs>
        <w:tab w:val="center" w:pos="3715"/>
        <w:tab w:val="right" w:pos="8224"/>
      </w:tabs>
      <w:spacing w:after="0"/>
      <w:ind w:left="-799" w:right="-616"/>
    </w:pPr>
    <w:r>
      <w:rPr>
        <w:sz w:val="16"/>
      </w:rPr>
      <w:t xml:space="preserve">20/09/201 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9F2D" w14:textId="77777777" w:rsidR="001F491B" w:rsidRDefault="007F4D2B">
    <w:pPr>
      <w:tabs>
        <w:tab w:val="center" w:pos="3715"/>
        <w:tab w:val="right" w:pos="8224"/>
      </w:tabs>
      <w:spacing w:after="0"/>
      <w:ind w:left="-799" w:right="-616"/>
    </w:pPr>
    <w:r>
      <w:rPr>
        <w:sz w:val="16"/>
      </w:rPr>
      <w:t xml:space="preserve">20/09/201 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FB3C" w14:textId="77777777" w:rsidR="001F491B" w:rsidRDefault="007F4D2B">
    <w:pPr>
      <w:tabs>
        <w:tab w:val="center" w:pos="3715"/>
        <w:tab w:val="right" w:pos="8224"/>
      </w:tabs>
      <w:spacing w:after="0"/>
      <w:ind w:left="-799" w:right="-616"/>
    </w:pPr>
    <w:r>
      <w:rPr>
        <w:sz w:val="16"/>
      </w:rPr>
      <w:t xml:space="preserve">20/09/201 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9C48" w14:textId="77777777" w:rsidR="007F4D2B" w:rsidRDefault="007F4D2B">
      <w:pPr>
        <w:spacing w:after="0" w:line="240" w:lineRule="auto"/>
      </w:pPr>
      <w:r>
        <w:separator/>
      </w:r>
    </w:p>
  </w:footnote>
  <w:footnote w:type="continuationSeparator" w:id="0">
    <w:p w14:paraId="1C0B3073" w14:textId="77777777" w:rsidR="007F4D2B" w:rsidRDefault="007F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4" style="width:9pt;height:8.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numPicBullet w:numPicBulletId="1">
    <w:pict>
      <v:shape id="_x0000_i1055" style="width:8pt;height:7.5pt" coordsize="" o:spt="100" o:bullet="t" adj="0,,0" path="" stroked="f">
        <v:stroke joinstyle="miter"/>
        <v:imagedata r:id="rId2" o:title="image28"/>
        <v:formulas/>
        <v:path o:connecttype="segments"/>
      </v:shape>
    </w:pict>
  </w:numPicBullet>
  <w:abstractNum w:abstractNumId="0" w15:restartNumberingAfterBreak="0">
    <w:nsid w:val="30927B74"/>
    <w:multiLevelType w:val="hybridMultilevel"/>
    <w:tmpl w:val="DA6888FA"/>
    <w:lvl w:ilvl="0" w:tplc="579EA440">
      <w:start w:val="1"/>
      <w:numFmt w:val="bullet"/>
      <w:lvlText w:val="•"/>
      <w:lvlPicBulletId w:val="1"/>
      <w:lvlJc w:val="left"/>
      <w:pPr>
        <w:ind w:left="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F0BF78">
      <w:start w:val="1"/>
      <w:numFmt w:val="bullet"/>
      <w:lvlText w:val="o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322992">
      <w:start w:val="1"/>
      <w:numFmt w:val="bullet"/>
      <w:lvlText w:val="▪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AEC812">
      <w:start w:val="1"/>
      <w:numFmt w:val="bullet"/>
      <w:lvlText w:val="•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983530">
      <w:start w:val="1"/>
      <w:numFmt w:val="bullet"/>
      <w:lvlText w:val="o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20D87C">
      <w:start w:val="1"/>
      <w:numFmt w:val="bullet"/>
      <w:lvlText w:val="▪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DA8A08">
      <w:start w:val="1"/>
      <w:numFmt w:val="bullet"/>
      <w:lvlText w:val="•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EAC8A8">
      <w:start w:val="1"/>
      <w:numFmt w:val="bullet"/>
      <w:lvlText w:val="o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B0BD52">
      <w:start w:val="1"/>
      <w:numFmt w:val="bullet"/>
      <w:lvlText w:val="▪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459F2"/>
    <w:multiLevelType w:val="hybridMultilevel"/>
    <w:tmpl w:val="CA222C04"/>
    <w:lvl w:ilvl="0" w:tplc="E4426810">
      <w:start w:val="1"/>
      <w:numFmt w:val="bullet"/>
      <w:lvlText w:val="•"/>
      <w:lvlPicBulletId w:val="0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749110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98B596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2C3CD6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E40360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651D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5E10D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9CAE5E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6046E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1B"/>
    <w:rsid w:val="001F491B"/>
    <w:rsid w:val="0055538E"/>
    <w:rsid w:val="007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43EF"/>
  <w15:docId w15:val="{FE1F7762-6C4F-4A0A-BD36-49A4AB5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9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footer" Target="footer2.xml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2021-01-29T01:38:00Z</dcterms:created>
  <dcterms:modified xsi:type="dcterms:W3CDTF">2021-01-29T01:38:00Z</dcterms:modified>
</cp:coreProperties>
</file>