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2254" w14:textId="77777777" w:rsidR="00C87A53" w:rsidRDefault="0084276E">
      <w:pPr>
        <w:spacing w:after="0" w:line="259" w:lineRule="auto"/>
        <w:ind w:left="2601" w:right="0" w:firstLine="0"/>
        <w:jc w:val="center"/>
      </w:pPr>
      <w:r>
        <w:rPr>
          <w:rFonts w:ascii="Calibri" w:eastAsia="Calibri" w:hAnsi="Calibri" w:cs="Calibri"/>
          <w:sz w:val="18"/>
        </w:rPr>
        <w:t>Mackay Office</w:t>
      </w:r>
    </w:p>
    <w:p w14:paraId="6939D1D8" w14:textId="77777777" w:rsidR="00C87A53" w:rsidRDefault="0084276E">
      <w:pPr>
        <w:spacing w:after="0" w:line="259" w:lineRule="auto"/>
        <w:ind w:left="0" w:right="361" w:firstLine="0"/>
        <w:jc w:val="right"/>
      </w:pPr>
      <w:r>
        <w:rPr>
          <w:rFonts w:ascii="Calibri" w:eastAsia="Calibri" w:hAnsi="Calibri" w:cs="Calibri"/>
          <w:sz w:val="18"/>
        </w:rPr>
        <w:t>P.O. Box 1801, Mackay QLD 4740</w:t>
      </w:r>
    </w:p>
    <w:p w14:paraId="6A3449CC" w14:textId="77777777" w:rsidR="00C87A53" w:rsidRDefault="0084276E">
      <w:pPr>
        <w:tabs>
          <w:tab w:val="right" w:pos="7613"/>
        </w:tabs>
        <w:spacing w:after="0" w:line="259" w:lineRule="auto"/>
        <w:ind w:left="0" w:right="0" w:firstLine="0"/>
        <w:jc w:val="left"/>
      </w:pPr>
      <w:r>
        <w:rPr>
          <w:rFonts w:ascii="Calibri" w:eastAsia="Calibri" w:hAnsi="Calibri" w:cs="Calibri"/>
          <w:sz w:val="18"/>
        </w:rPr>
        <w:t>Queensland Government</w:t>
      </w:r>
      <w:r>
        <w:rPr>
          <w:rFonts w:ascii="Calibri" w:eastAsia="Calibri" w:hAnsi="Calibri" w:cs="Calibri"/>
          <w:sz w:val="18"/>
        </w:rPr>
        <w:tab/>
        <w:t>Phone: 07 4999 8512, Fax: 07 4999 8519</w:t>
      </w:r>
    </w:p>
    <w:p w14:paraId="72FFFA63" w14:textId="77777777" w:rsidR="00C87A53" w:rsidRDefault="00C87A53">
      <w:pPr>
        <w:sectPr w:rsidR="00C87A53">
          <w:footerReference w:type="even" r:id="rId7"/>
          <w:footerReference w:type="default" r:id="rId8"/>
          <w:footerReference w:type="first" r:id="rId9"/>
          <w:pgSz w:w="11909" w:h="16841"/>
          <w:pgMar w:top="1807" w:right="1985" w:bottom="1481" w:left="2311" w:header="720" w:footer="567" w:gutter="0"/>
          <w:cols w:space="720"/>
        </w:sectPr>
      </w:pPr>
    </w:p>
    <w:tbl>
      <w:tblPr>
        <w:tblStyle w:val="TableGrid"/>
        <w:tblW w:w="9196" w:type="dxa"/>
        <w:tblInd w:w="137" w:type="dxa"/>
        <w:tblCellMar>
          <w:top w:w="46" w:type="dxa"/>
          <w:left w:w="0" w:type="dxa"/>
          <w:bottom w:w="0" w:type="dxa"/>
          <w:right w:w="46" w:type="dxa"/>
        </w:tblCellMar>
        <w:tblLook w:val="04A0" w:firstRow="1" w:lastRow="0" w:firstColumn="1" w:lastColumn="0" w:noHBand="0" w:noVBand="1"/>
      </w:tblPr>
      <w:tblGrid>
        <w:gridCol w:w="2833"/>
        <w:gridCol w:w="3366"/>
        <w:gridCol w:w="1833"/>
        <w:gridCol w:w="1164"/>
      </w:tblGrid>
      <w:tr w:rsidR="00C87A53" w14:paraId="63BF682E" w14:textId="77777777">
        <w:trPr>
          <w:trHeight w:val="277"/>
        </w:trPr>
        <w:tc>
          <w:tcPr>
            <w:tcW w:w="2860" w:type="dxa"/>
            <w:tcBorders>
              <w:top w:val="single" w:sz="2" w:space="0" w:color="000000"/>
              <w:left w:val="nil"/>
              <w:bottom w:val="single" w:sz="2" w:space="0" w:color="000000"/>
              <w:right w:val="nil"/>
            </w:tcBorders>
          </w:tcPr>
          <w:p w14:paraId="61359BA7" w14:textId="77777777" w:rsidR="00C87A53" w:rsidRDefault="0084276E">
            <w:pPr>
              <w:spacing w:after="0" w:line="259" w:lineRule="auto"/>
              <w:ind w:left="15" w:right="0" w:firstLine="0"/>
              <w:jc w:val="left"/>
            </w:pPr>
            <w:r>
              <w:rPr>
                <w:rFonts w:ascii="Calibri" w:eastAsia="Calibri" w:hAnsi="Calibri" w:cs="Calibri"/>
                <w:sz w:val="22"/>
              </w:rPr>
              <w:t>Mine Name</w:t>
            </w:r>
          </w:p>
        </w:tc>
        <w:tc>
          <w:tcPr>
            <w:tcW w:w="3374" w:type="dxa"/>
            <w:tcBorders>
              <w:top w:val="single" w:sz="2" w:space="0" w:color="000000"/>
              <w:left w:val="nil"/>
              <w:bottom w:val="single" w:sz="2" w:space="0" w:color="000000"/>
              <w:right w:val="nil"/>
            </w:tcBorders>
          </w:tcPr>
          <w:p w14:paraId="60A140E4" w14:textId="77777777" w:rsidR="00C87A53" w:rsidRDefault="0084276E">
            <w:pPr>
              <w:tabs>
                <w:tab w:val="center" w:pos="1771"/>
              </w:tabs>
              <w:spacing w:after="0" w:line="259" w:lineRule="auto"/>
              <w:ind w:left="0" w:right="0" w:firstLine="0"/>
              <w:jc w:val="left"/>
            </w:pPr>
            <w:r>
              <w:rPr>
                <w:rFonts w:ascii="Calibri" w:eastAsia="Calibri" w:hAnsi="Calibri" w:cs="Calibri"/>
              </w:rPr>
              <w:t>Mine ID</w:t>
            </w:r>
            <w:r>
              <w:rPr>
                <w:rFonts w:ascii="Calibri" w:eastAsia="Calibri" w:hAnsi="Calibri" w:cs="Calibri"/>
              </w:rPr>
              <w:tab/>
              <w:t>Operator</w:t>
            </w:r>
          </w:p>
        </w:tc>
        <w:tc>
          <w:tcPr>
            <w:tcW w:w="1847" w:type="dxa"/>
            <w:tcBorders>
              <w:top w:val="single" w:sz="2" w:space="0" w:color="000000"/>
              <w:left w:val="nil"/>
              <w:bottom w:val="single" w:sz="2" w:space="0" w:color="000000"/>
              <w:right w:val="nil"/>
            </w:tcBorders>
          </w:tcPr>
          <w:p w14:paraId="254341E6" w14:textId="77777777" w:rsidR="00C87A53" w:rsidRDefault="0084276E">
            <w:pPr>
              <w:spacing w:after="0" w:line="259" w:lineRule="auto"/>
              <w:ind w:left="0" w:right="0" w:firstLine="0"/>
              <w:jc w:val="left"/>
            </w:pPr>
            <w:r>
              <w:rPr>
                <w:rFonts w:ascii="Calibri" w:eastAsia="Calibri" w:hAnsi="Calibri" w:cs="Calibri"/>
              </w:rPr>
              <w:t>Activity Type</w:t>
            </w:r>
          </w:p>
        </w:tc>
        <w:tc>
          <w:tcPr>
            <w:tcW w:w="1115" w:type="dxa"/>
            <w:tcBorders>
              <w:top w:val="single" w:sz="2" w:space="0" w:color="000000"/>
              <w:left w:val="nil"/>
              <w:bottom w:val="single" w:sz="2" w:space="0" w:color="000000"/>
              <w:right w:val="nil"/>
            </w:tcBorders>
          </w:tcPr>
          <w:p w14:paraId="2043CA95" w14:textId="77777777" w:rsidR="00C87A53" w:rsidRDefault="0084276E">
            <w:pPr>
              <w:spacing w:after="0" w:line="259" w:lineRule="auto"/>
              <w:ind w:left="0" w:right="0" w:firstLine="0"/>
            </w:pPr>
            <w:r>
              <w:rPr>
                <w:rFonts w:ascii="Calibri" w:eastAsia="Calibri" w:hAnsi="Calibri" w:cs="Calibri"/>
                <w:sz w:val="22"/>
              </w:rPr>
              <w:t>Activity Date</w:t>
            </w:r>
          </w:p>
        </w:tc>
      </w:tr>
      <w:tr w:rsidR="00C87A53" w14:paraId="09E19648" w14:textId="77777777">
        <w:trPr>
          <w:trHeight w:val="492"/>
        </w:trPr>
        <w:tc>
          <w:tcPr>
            <w:tcW w:w="2860" w:type="dxa"/>
            <w:tcBorders>
              <w:top w:val="single" w:sz="2" w:space="0" w:color="000000"/>
              <w:left w:val="nil"/>
              <w:bottom w:val="single" w:sz="2" w:space="0" w:color="000000"/>
              <w:right w:val="nil"/>
            </w:tcBorders>
          </w:tcPr>
          <w:p w14:paraId="410C9370" w14:textId="77777777" w:rsidR="00C87A53" w:rsidRDefault="0084276E">
            <w:pPr>
              <w:spacing w:after="0" w:line="259" w:lineRule="auto"/>
              <w:ind w:left="15" w:right="0" w:firstLine="0"/>
              <w:jc w:val="left"/>
            </w:pPr>
            <w:r>
              <w:rPr>
                <w:rFonts w:ascii="Calibri" w:eastAsia="Calibri" w:hAnsi="Calibri" w:cs="Calibri"/>
                <w:sz w:val="22"/>
              </w:rPr>
              <w:t>North Goonyella</w:t>
            </w:r>
          </w:p>
        </w:tc>
        <w:tc>
          <w:tcPr>
            <w:tcW w:w="3374" w:type="dxa"/>
            <w:tcBorders>
              <w:top w:val="single" w:sz="2" w:space="0" w:color="000000"/>
              <w:left w:val="nil"/>
              <w:bottom w:val="single" w:sz="2" w:space="0" w:color="000000"/>
              <w:right w:val="nil"/>
            </w:tcBorders>
          </w:tcPr>
          <w:p w14:paraId="1A810AA7" w14:textId="77777777" w:rsidR="00C87A53" w:rsidRDefault="0084276E">
            <w:pPr>
              <w:spacing w:after="0" w:line="259" w:lineRule="auto"/>
              <w:ind w:left="1664" w:right="331" w:hanging="1664"/>
              <w:jc w:val="left"/>
            </w:pPr>
            <w:r>
              <w:rPr>
                <w:rFonts w:ascii="Calibri" w:eastAsia="Calibri" w:hAnsi="Calibri" w:cs="Calibri"/>
                <w:sz w:val="22"/>
              </w:rPr>
              <w:t>MIOI 157 Peabody (Bowen) Pty Ltd</w:t>
            </w:r>
          </w:p>
        </w:tc>
        <w:tc>
          <w:tcPr>
            <w:tcW w:w="1847" w:type="dxa"/>
            <w:tcBorders>
              <w:top w:val="single" w:sz="2" w:space="0" w:color="000000"/>
              <w:left w:val="nil"/>
              <w:bottom w:val="single" w:sz="2" w:space="0" w:color="000000"/>
              <w:right w:val="nil"/>
            </w:tcBorders>
          </w:tcPr>
          <w:p w14:paraId="63826FC6" w14:textId="77777777" w:rsidR="00C87A53" w:rsidRDefault="0084276E">
            <w:pPr>
              <w:spacing w:after="0" w:line="259" w:lineRule="auto"/>
              <w:ind w:left="76" w:right="0" w:firstLine="0"/>
              <w:jc w:val="left"/>
            </w:pPr>
            <w:r>
              <w:rPr>
                <w:rFonts w:ascii="Calibri" w:eastAsia="Calibri" w:hAnsi="Calibri" w:cs="Calibri"/>
                <w:sz w:val="22"/>
              </w:rPr>
              <w:t>Site Meeting</w:t>
            </w:r>
          </w:p>
        </w:tc>
        <w:tc>
          <w:tcPr>
            <w:tcW w:w="1115" w:type="dxa"/>
            <w:tcBorders>
              <w:top w:val="single" w:sz="2" w:space="0" w:color="000000"/>
              <w:left w:val="nil"/>
              <w:bottom w:val="single" w:sz="2" w:space="0" w:color="000000"/>
              <w:right w:val="nil"/>
            </w:tcBorders>
          </w:tcPr>
          <w:p w14:paraId="1E06E73B" w14:textId="77777777" w:rsidR="00C87A53" w:rsidRDefault="0084276E">
            <w:pPr>
              <w:spacing w:after="0" w:line="259" w:lineRule="auto"/>
              <w:ind w:left="56" w:right="0" w:firstLine="0"/>
              <w:jc w:val="left"/>
            </w:pPr>
            <w:r>
              <w:rPr>
                <w:rFonts w:ascii="Calibri" w:eastAsia="Calibri" w:hAnsi="Calibri" w:cs="Calibri"/>
                <w:sz w:val="22"/>
              </w:rPr>
              <w:t>14/09/2018</w:t>
            </w:r>
          </w:p>
        </w:tc>
      </w:tr>
    </w:tbl>
    <w:p w14:paraId="2E4F0573" w14:textId="77777777" w:rsidR="00C87A53" w:rsidRDefault="0084276E">
      <w:pPr>
        <w:spacing w:after="19" w:line="259" w:lineRule="auto"/>
        <w:ind w:left="112" w:right="-148" w:firstLine="0"/>
        <w:jc w:val="left"/>
      </w:pPr>
      <w:r>
        <w:rPr>
          <w:rFonts w:ascii="Calibri" w:eastAsia="Calibri" w:hAnsi="Calibri" w:cs="Calibri"/>
          <w:noProof/>
          <w:sz w:val="22"/>
        </w:rPr>
        <mc:AlternateContent>
          <mc:Choice Requires="wpg">
            <w:drawing>
              <wp:inline distT="0" distB="0" distL="0" distR="0" wp14:anchorId="211F02C3" wp14:editId="3DB9A844">
                <wp:extent cx="5943027" cy="12927"/>
                <wp:effectExtent l="0" t="0" r="0" b="0"/>
                <wp:docPr id="12622" name="Group 12622"/>
                <wp:cNvGraphicFramePr/>
                <a:graphic xmlns:a="http://schemas.openxmlformats.org/drawingml/2006/main">
                  <a:graphicData uri="http://schemas.microsoft.com/office/word/2010/wordprocessingGroup">
                    <wpg:wgp>
                      <wpg:cNvGrpSpPr/>
                      <wpg:grpSpPr>
                        <a:xfrm>
                          <a:off x="0" y="0"/>
                          <a:ext cx="5943027" cy="12927"/>
                          <a:chOff x="0" y="0"/>
                          <a:chExt cx="5943027" cy="12927"/>
                        </a:xfrm>
                      </wpg:grpSpPr>
                      <wps:wsp>
                        <wps:cNvPr id="12621" name="Shape 12621"/>
                        <wps:cNvSpPr/>
                        <wps:spPr>
                          <a:xfrm>
                            <a:off x="0" y="0"/>
                            <a:ext cx="5943027" cy="12927"/>
                          </a:xfrm>
                          <a:custGeom>
                            <a:avLst/>
                            <a:gdLst/>
                            <a:ahLst/>
                            <a:cxnLst/>
                            <a:rect l="0" t="0" r="0" b="0"/>
                            <a:pathLst>
                              <a:path w="5943027" h="12927">
                                <a:moveTo>
                                  <a:pt x="0" y="6464"/>
                                </a:moveTo>
                                <a:lnTo>
                                  <a:pt x="5943027"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622" style="width:467.955pt;height:1.01788pt;mso-position-horizontal-relative:char;mso-position-vertical-relative:line" coordsize="59430,129">
                <v:shape id="Shape 12621" style="position:absolute;width:59430;height:129;left:0;top:0;" coordsize="5943027,12927" path="m0,6464l5943027,6464">
                  <v:stroke weight="1.01788pt" endcap="flat" joinstyle="miter" miterlimit="1" on="true" color="#000000"/>
                  <v:fill on="false" color="#000000"/>
                </v:shape>
              </v:group>
            </w:pict>
          </mc:Fallback>
        </mc:AlternateContent>
      </w:r>
    </w:p>
    <w:p w14:paraId="2890D695" w14:textId="77777777" w:rsidR="00C87A53" w:rsidRDefault="0084276E">
      <w:pPr>
        <w:spacing w:after="333" w:line="259" w:lineRule="auto"/>
        <w:ind w:left="234" w:right="0" w:firstLine="0"/>
        <w:jc w:val="center"/>
      </w:pPr>
      <w:r>
        <w:rPr>
          <w:rFonts w:ascii="Calibri" w:eastAsia="Calibri" w:hAnsi="Calibri" w:cs="Calibri"/>
          <w:sz w:val="20"/>
        </w:rPr>
        <w:t>Vision: Our Industries Free of Safety and Health Incidents</w:t>
      </w:r>
    </w:p>
    <w:p w14:paraId="5784E8BF" w14:textId="77777777" w:rsidR="00C87A53" w:rsidRDefault="0084276E">
      <w:pPr>
        <w:pStyle w:val="Heading1"/>
      </w:pPr>
      <w:r>
        <w:t>Mine Record Entry</w:t>
      </w:r>
    </w:p>
    <w:p w14:paraId="20E1C054" w14:textId="77777777" w:rsidR="00C87A53" w:rsidRDefault="0084276E">
      <w:pPr>
        <w:spacing w:after="0" w:line="259" w:lineRule="auto"/>
        <w:ind w:left="193" w:right="0" w:firstLine="0"/>
        <w:jc w:val="center"/>
      </w:pPr>
      <w:r>
        <w:rPr>
          <w:rFonts w:ascii="Calibri" w:eastAsia="Calibri" w:hAnsi="Calibri" w:cs="Calibri"/>
          <w:sz w:val="26"/>
        </w:rPr>
        <w:t>This report forms part of the Mine Record under s68 of the Coal Mining Safety and</w:t>
      </w:r>
    </w:p>
    <w:p w14:paraId="0F9C214C" w14:textId="77777777" w:rsidR="00C87A53" w:rsidRDefault="0084276E">
      <w:pPr>
        <w:spacing w:after="106" w:line="216" w:lineRule="auto"/>
        <w:ind w:left="0" w:right="0" w:firstLine="0"/>
        <w:jc w:val="center"/>
      </w:pPr>
      <w:r>
        <w:rPr>
          <w:rFonts w:ascii="Calibri" w:eastAsia="Calibri" w:hAnsi="Calibri" w:cs="Calibri"/>
          <w:sz w:val="28"/>
        </w:rPr>
        <w:t>Health Act 1999. It must be placed in the Mine Record and displayed on Safety Notice Boards.</w:t>
      </w:r>
    </w:p>
    <w:p w14:paraId="73B61EB9" w14:textId="77777777" w:rsidR="00C87A53" w:rsidRDefault="0084276E">
      <w:pPr>
        <w:spacing w:after="94" w:line="216" w:lineRule="auto"/>
        <w:ind w:left="168" w:right="0" w:firstLine="102"/>
      </w:pPr>
      <w:r>
        <w:rPr>
          <w:rFonts w:ascii="Calibri" w:eastAsia="Calibri" w:hAnsi="Calibri" w:cs="Calibri"/>
          <w:sz w:val="28"/>
        </w:rPr>
        <w:t xml:space="preserve">Note that inspection or audit activities conducted by the Mines Inspectorate are </w:t>
      </w:r>
      <w:r>
        <w:rPr>
          <w:rFonts w:ascii="Calibri" w:eastAsia="Calibri" w:hAnsi="Calibri" w:cs="Calibri"/>
          <w:sz w:val="28"/>
        </w:rPr>
        <w:t>based upon sample techniques. It remains the primary responsibility of Mine Personnel to identify hazards, and risks associated with Operations and ensure those risks are at an acceptable level.</w:t>
      </w:r>
    </w:p>
    <w:p w14:paraId="2CC58F4D" w14:textId="77777777" w:rsidR="00C87A53" w:rsidRDefault="0084276E">
      <w:pPr>
        <w:spacing w:after="830" w:line="265" w:lineRule="auto"/>
        <w:ind w:right="0"/>
        <w:jc w:val="left"/>
      </w:pPr>
      <w:r>
        <w:rPr>
          <w:rFonts w:ascii="Calibri" w:eastAsia="Calibri" w:hAnsi="Calibri" w:cs="Calibri"/>
          <w:sz w:val="26"/>
        </w:rPr>
        <w:t>Site Safety &amp; Health Reps Consulted: John Pearson</w:t>
      </w:r>
    </w:p>
    <w:p w14:paraId="32174C9F" w14:textId="77777777" w:rsidR="00C87A53" w:rsidRDefault="0084276E">
      <w:pPr>
        <w:spacing w:after="190" w:line="265" w:lineRule="auto"/>
        <w:ind w:right="0"/>
        <w:jc w:val="left"/>
      </w:pPr>
      <w:r>
        <w:rPr>
          <w:rFonts w:ascii="Calibri" w:eastAsia="Calibri" w:hAnsi="Calibri" w:cs="Calibri"/>
          <w:sz w:val="26"/>
        </w:rPr>
        <w:t>Today, 14 Sep 2018 1, Inspector Les Marlborough, attended a meeting at North Goonyella Mine to discuss the status of the high CO in 9N TG. I was met by Mr Mike Carter.</w:t>
      </w:r>
    </w:p>
    <w:p w14:paraId="42E34CD3" w14:textId="77777777" w:rsidR="00C87A53" w:rsidRDefault="0084276E">
      <w:pPr>
        <w:spacing w:after="3" w:line="259" w:lineRule="auto"/>
        <w:ind w:left="127" w:right="3140" w:hanging="5"/>
        <w:jc w:val="left"/>
      </w:pPr>
      <w:r>
        <w:rPr>
          <w:rFonts w:ascii="Calibri" w:eastAsia="Calibri" w:hAnsi="Calibri" w:cs="Calibri"/>
        </w:rPr>
        <w:t>Meeting</w:t>
      </w:r>
    </w:p>
    <w:p w14:paraId="2507050F" w14:textId="77777777" w:rsidR="00C87A53" w:rsidRDefault="0084276E">
      <w:pPr>
        <w:spacing w:after="3" w:line="259" w:lineRule="auto"/>
        <w:ind w:left="127" w:right="6239" w:hanging="5"/>
        <w:jc w:val="left"/>
      </w:pPr>
      <w:r>
        <w:rPr>
          <w:rFonts w:ascii="Calibri" w:eastAsia="Calibri" w:hAnsi="Calibri" w:cs="Calibri"/>
        </w:rPr>
        <w:t xml:space="preserve">Attending the meeting </w:t>
      </w:r>
      <w:proofErr w:type="spellStart"/>
      <w:proofErr w:type="gramStart"/>
      <w:r>
        <w:rPr>
          <w:rFonts w:ascii="Calibri" w:eastAsia="Calibri" w:hAnsi="Calibri" w:cs="Calibri"/>
        </w:rPr>
        <w:t>was;Mr</w:t>
      </w:r>
      <w:proofErr w:type="spellEnd"/>
      <w:proofErr w:type="gramEnd"/>
      <w:r>
        <w:rPr>
          <w:rFonts w:ascii="Calibri" w:eastAsia="Calibri" w:hAnsi="Calibri" w:cs="Calibri"/>
        </w:rPr>
        <w:t xml:space="preserve"> M</w:t>
      </w:r>
      <w:r>
        <w:rPr>
          <w:rFonts w:ascii="Calibri" w:eastAsia="Calibri" w:hAnsi="Calibri" w:cs="Calibri"/>
        </w:rPr>
        <w:t>arek Romanski, UMM;</w:t>
      </w:r>
    </w:p>
    <w:p w14:paraId="1959D217" w14:textId="77777777" w:rsidR="00C87A53" w:rsidRDefault="0084276E">
      <w:pPr>
        <w:spacing w:after="3" w:line="259" w:lineRule="auto"/>
        <w:ind w:left="127" w:right="3140" w:hanging="5"/>
        <w:jc w:val="left"/>
      </w:pPr>
      <w:r>
        <w:rPr>
          <w:rFonts w:ascii="Calibri" w:eastAsia="Calibri" w:hAnsi="Calibri" w:cs="Calibri"/>
        </w:rPr>
        <w:t xml:space="preserve">Mr Mike </w:t>
      </w:r>
      <w:proofErr w:type="gramStart"/>
      <w:r>
        <w:rPr>
          <w:rFonts w:ascii="Calibri" w:eastAsia="Calibri" w:hAnsi="Calibri" w:cs="Calibri"/>
        </w:rPr>
        <w:t>Carter;</w:t>
      </w:r>
      <w:proofErr w:type="gramEnd"/>
    </w:p>
    <w:p w14:paraId="25DD7454" w14:textId="77777777" w:rsidR="00C87A53" w:rsidRDefault="0084276E">
      <w:pPr>
        <w:spacing w:after="0" w:line="265" w:lineRule="auto"/>
        <w:ind w:right="0"/>
        <w:jc w:val="left"/>
      </w:pPr>
      <w:r>
        <w:rPr>
          <w:rFonts w:ascii="Calibri" w:eastAsia="Calibri" w:hAnsi="Calibri" w:cs="Calibri"/>
          <w:sz w:val="26"/>
        </w:rPr>
        <w:t xml:space="preserve">Mr Peter Baker, Peabody Operations </w:t>
      </w:r>
      <w:proofErr w:type="gramStart"/>
      <w:r>
        <w:rPr>
          <w:rFonts w:ascii="Calibri" w:eastAsia="Calibri" w:hAnsi="Calibri" w:cs="Calibri"/>
          <w:sz w:val="26"/>
        </w:rPr>
        <w:t>manager;</w:t>
      </w:r>
      <w:proofErr w:type="gramEnd"/>
    </w:p>
    <w:p w14:paraId="3BC4884B" w14:textId="77777777" w:rsidR="00C87A53" w:rsidRDefault="0084276E">
      <w:pPr>
        <w:spacing w:after="3" w:line="259" w:lineRule="auto"/>
        <w:ind w:left="127" w:right="3140" w:hanging="5"/>
        <w:jc w:val="left"/>
      </w:pPr>
      <w:r>
        <w:rPr>
          <w:rFonts w:ascii="Calibri" w:eastAsia="Calibri" w:hAnsi="Calibri" w:cs="Calibri"/>
        </w:rPr>
        <w:t xml:space="preserve">Mr Nev </w:t>
      </w:r>
      <w:proofErr w:type="spellStart"/>
      <w:r>
        <w:rPr>
          <w:rFonts w:ascii="Calibri" w:eastAsia="Calibri" w:hAnsi="Calibri" w:cs="Calibri"/>
        </w:rPr>
        <w:t>Impson</w:t>
      </w:r>
      <w:proofErr w:type="spellEnd"/>
      <w:r>
        <w:rPr>
          <w:rFonts w:ascii="Calibri" w:eastAsia="Calibri" w:hAnsi="Calibri" w:cs="Calibri"/>
        </w:rPr>
        <w:t>, Compliance Manager;</w:t>
      </w:r>
      <w:r>
        <w:rPr>
          <w:noProof/>
        </w:rPr>
        <w:drawing>
          <wp:inline distT="0" distB="0" distL="0" distR="0" wp14:anchorId="1678FFBD" wp14:editId="3AF7B0A1">
            <wp:extent cx="3232" cy="6463"/>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0"/>
                    <a:stretch>
                      <a:fillRect/>
                    </a:stretch>
                  </pic:blipFill>
                  <pic:spPr>
                    <a:xfrm>
                      <a:off x="0" y="0"/>
                      <a:ext cx="3232" cy="6463"/>
                    </a:xfrm>
                    <a:prstGeom prst="rect">
                      <a:avLst/>
                    </a:prstGeom>
                  </pic:spPr>
                </pic:pic>
              </a:graphicData>
            </a:graphic>
          </wp:inline>
        </w:drawing>
      </w:r>
    </w:p>
    <w:p w14:paraId="7DAD6D8C" w14:textId="77777777" w:rsidR="00C87A53" w:rsidRDefault="0084276E">
      <w:pPr>
        <w:spacing w:after="3" w:line="259" w:lineRule="auto"/>
        <w:ind w:left="127" w:right="3140" w:hanging="5"/>
        <w:jc w:val="left"/>
      </w:pPr>
      <w:r>
        <w:rPr>
          <w:rFonts w:ascii="Calibri" w:eastAsia="Calibri" w:hAnsi="Calibri" w:cs="Calibri"/>
        </w:rPr>
        <w:t>Mr Dennis Black, Ventilation Officer</w:t>
      </w:r>
    </w:p>
    <w:p w14:paraId="01509EEE" w14:textId="77777777" w:rsidR="00C87A53" w:rsidRDefault="0084276E">
      <w:pPr>
        <w:spacing w:after="0" w:line="265" w:lineRule="auto"/>
        <w:ind w:right="0"/>
        <w:jc w:val="left"/>
      </w:pPr>
      <w:r>
        <w:rPr>
          <w:rFonts w:ascii="Calibri" w:eastAsia="Calibri" w:hAnsi="Calibri" w:cs="Calibri"/>
          <w:sz w:val="26"/>
        </w:rPr>
        <w:t xml:space="preserve">Mr Charles Lilly, Peabody Senior Director of </w:t>
      </w:r>
      <w:proofErr w:type="gramStart"/>
      <w:r>
        <w:rPr>
          <w:rFonts w:ascii="Calibri" w:eastAsia="Calibri" w:hAnsi="Calibri" w:cs="Calibri"/>
          <w:sz w:val="26"/>
        </w:rPr>
        <w:t>Engineering;</w:t>
      </w:r>
      <w:proofErr w:type="gramEnd"/>
    </w:p>
    <w:p w14:paraId="0CEDC8BC" w14:textId="77777777" w:rsidR="00C87A53" w:rsidRDefault="0084276E">
      <w:pPr>
        <w:spacing w:after="3" w:line="259" w:lineRule="auto"/>
        <w:ind w:left="127" w:right="3140" w:hanging="5"/>
        <w:jc w:val="left"/>
      </w:pPr>
      <w:r>
        <w:rPr>
          <w:rFonts w:ascii="Calibri" w:eastAsia="Calibri" w:hAnsi="Calibri" w:cs="Calibri"/>
        </w:rPr>
        <w:t>Mr Rick Sewell, GM South Project Manager;</w:t>
      </w:r>
      <w:r>
        <w:rPr>
          <w:noProof/>
        </w:rPr>
        <w:drawing>
          <wp:inline distT="0" distB="0" distL="0" distR="0" wp14:anchorId="4B3FE874" wp14:editId="6DC58D6B">
            <wp:extent cx="3232" cy="6463"/>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1"/>
                    <a:stretch>
                      <a:fillRect/>
                    </a:stretch>
                  </pic:blipFill>
                  <pic:spPr>
                    <a:xfrm>
                      <a:off x="0" y="0"/>
                      <a:ext cx="3232" cy="6463"/>
                    </a:xfrm>
                    <a:prstGeom prst="rect">
                      <a:avLst/>
                    </a:prstGeom>
                  </pic:spPr>
                </pic:pic>
              </a:graphicData>
            </a:graphic>
          </wp:inline>
        </w:drawing>
      </w:r>
    </w:p>
    <w:p w14:paraId="193A9796" w14:textId="77777777" w:rsidR="00C87A53" w:rsidRDefault="0084276E">
      <w:pPr>
        <w:spacing w:after="0" w:line="265" w:lineRule="auto"/>
        <w:ind w:right="0"/>
        <w:jc w:val="left"/>
      </w:pPr>
      <w:r>
        <w:rPr>
          <w:rFonts w:ascii="Calibri" w:eastAsia="Calibri" w:hAnsi="Calibri" w:cs="Calibri"/>
          <w:sz w:val="26"/>
        </w:rPr>
        <w:t>Mr</w:t>
      </w:r>
      <w:r>
        <w:rPr>
          <w:rFonts w:ascii="Calibri" w:eastAsia="Calibri" w:hAnsi="Calibri" w:cs="Calibri"/>
          <w:sz w:val="26"/>
        </w:rPr>
        <w:t xml:space="preserve"> John Pearson, SSI-</w:t>
      </w:r>
      <w:proofErr w:type="gramStart"/>
      <w:r>
        <w:rPr>
          <w:rFonts w:ascii="Calibri" w:eastAsia="Calibri" w:hAnsi="Calibri" w:cs="Calibri"/>
          <w:sz w:val="26"/>
        </w:rPr>
        <w:t>IR;</w:t>
      </w:r>
      <w:proofErr w:type="gramEnd"/>
    </w:p>
    <w:p w14:paraId="77D618D0" w14:textId="77777777" w:rsidR="00C87A53" w:rsidRDefault="0084276E">
      <w:pPr>
        <w:spacing w:after="109" w:line="265" w:lineRule="auto"/>
        <w:ind w:right="0"/>
        <w:jc w:val="left"/>
      </w:pPr>
      <w:r>
        <w:rPr>
          <w:rFonts w:ascii="Calibri" w:eastAsia="Calibri" w:hAnsi="Calibri" w:cs="Calibri"/>
          <w:sz w:val="26"/>
        </w:rPr>
        <w:t>Mr Jeff Perks, HST Superintendent (Scribe).</w:t>
      </w:r>
    </w:p>
    <w:p w14:paraId="6B82D869" w14:textId="77777777" w:rsidR="00C87A53" w:rsidRDefault="0084276E">
      <w:pPr>
        <w:spacing w:after="3" w:line="259" w:lineRule="auto"/>
        <w:ind w:left="127" w:right="3140" w:hanging="5"/>
        <w:jc w:val="left"/>
      </w:pPr>
      <w:r>
        <w:rPr>
          <w:rFonts w:ascii="Calibri" w:eastAsia="Calibri" w:hAnsi="Calibri" w:cs="Calibri"/>
        </w:rPr>
        <w:t xml:space="preserve">In addition, the meeting was joined by video conference </w:t>
      </w:r>
      <w:proofErr w:type="spellStart"/>
      <w:proofErr w:type="gramStart"/>
      <w:r>
        <w:rPr>
          <w:rFonts w:ascii="Calibri" w:eastAsia="Calibri" w:hAnsi="Calibri" w:cs="Calibri"/>
        </w:rPr>
        <w:t>by;Mr</w:t>
      </w:r>
      <w:proofErr w:type="spellEnd"/>
      <w:proofErr w:type="gramEnd"/>
      <w:r>
        <w:rPr>
          <w:rFonts w:ascii="Calibri" w:eastAsia="Calibri" w:hAnsi="Calibri" w:cs="Calibri"/>
        </w:rPr>
        <w:t xml:space="preserve"> Darren Brady;</w:t>
      </w:r>
      <w:r>
        <w:rPr>
          <w:noProof/>
        </w:rPr>
        <w:drawing>
          <wp:inline distT="0" distB="0" distL="0" distR="0" wp14:anchorId="4ECF358F" wp14:editId="7E469A2B">
            <wp:extent cx="3232" cy="3232"/>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2"/>
                    <a:stretch>
                      <a:fillRect/>
                    </a:stretch>
                  </pic:blipFill>
                  <pic:spPr>
                    <a:xfrm>
                      <a:off x="0" y="0"/>
                      <a:ext cx="3232" cy="3232"/>
                    </a:xfrm>
                    <a:prstGeom prst="rect">
                      <a:avLst/>
                    </a:prstGeom>
                  </pic:spPr>
                </pic:pic>
              </a:graphicData>
            </a:graphic>
          </wp:inline>
        </w:drawing>
      </w:r>
    </w:p>
    <w:p w14:paraId="15B52B82" w14:textId="77777777" w:rsidR="00C87A53" w:rsidRDefault="0084276E">
      <w:pPr>
        <w:spacing w:after="3" w:line="259" w:lineRule="auto"/>
        <w:ind w:left="127" w:right="3140" w:hanging="5"/>
        <w:jc w:val="left"/>
      </w:pPr>
      <w:r>
        <w:rPr>
          <w:rFonts w:ascii="Calibri" w:eastAsia="Calibri" w:hAnsi="Calibri" w:cs="Calibri"/>
        </w:rPr>
        <w:t>Mr Michael Brady;</w:t>
      </w:r>
      <w:r>
        <w:rPr>
          <w:noProof/>
        </w:rPr>
        <w:drawing>
          <wp:inline distT="0" distB="0" distL="0" distR="0" wp14:anchorId="7595610C" wp14:editId="7EB90C41">
            <wp:extent cx="6463" cy="9695"/>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13"/>
                    <a:stretch>
                      <a:fillRect/>
                    </a:stretch>
                  </pic:blipFill>
                  <pic:spPr>
                    <a:xfrm>
                      <a:off x="0" y="0"/>
                      <a:ext cx="6463" cy="9695"/>
                    </a:xfrm>
                    <a:prstGeom prst="rect">
                      <a:avLst/>
                    </a:prstGeom>
                  </pic:spPr>
                </pic:pic>
              </a:graphicData>
            </a:graphic>
          </wp:inline>
        </w:drawing>
      </w:r>
    </w:p>
    <w:p w14:paraId="6252DB56" w14:textId="77777777" w:rsidR="00C87A53" w:rsidRDefault="0084276E">
      <w:pPr>
        <w:spacing w:after="134" w:line="259" w:lineRule="auto"/>
        <w:ind w:left="127" w:right="3140" w:hanging="5"/>
        <w:jc w:val="left"/>
      </w:pPr>
      <w:r>
        <w:rPr>
          <w:rFonts w:ascii="Calibri" w:eastAsia="Calibri" w:hAnsi="Calibri" w:cs="Calibri"/>
        </w:rPr>
        <w:lastRenderedPageBreak/>
        <w:t>Mr Martin Watkinson (SIMTARS).</w:t>
      </w:r>
    </w:p>
    <w:p w14:paraId="1FB56C87" w14:textId="77777777" w:rsidR="00C87A53" w:rsidRDefault="0084276E">
      <w:pPr>
        <w:spacing w:after="3" w:line="259" w:lineRule="auto"/>
        <w:ind w:left="127" w:right="0"/>
        <w:jc w:val="left"/>
      </w:pPr>
      <w:r>
        <w:rPr>
          <w:rFonts w:ascii="Calibri" w:eastAsia="Calibri" w:hAnsi="Calibri" w:cs="Calibri"/>
        </w:rPr>
        <w:t>Meeting</w:t>
      </w:r>
    </w:p>
    <w:p w14:paraId="0E113B4E" w14:textId="77777777" w:rsidR="00C87A53" w:rsidRDefault="0084276E">
      <w:pPr>
        <w:spacing w:after="3" w:line="259" w:lineRule="auto"/>
        <w:ind w:left="239" w:right="2570" w:hanging="122"/>
        <w:jc w:val="left"/>
      </w:pPr>
      <w:r>
        <w:rPr>
          <w:rFonts w:ascii="Calibri" w:eastAsia="Calibri" w:hAnsi="Calibri" w:cs="Calibri"/>
        </w:rPr>
        <w:t xml:space="preserve">Last 24 </w:t>
      </w:r>
      <w:proofErr w:type="spellStart"/>
      <w:proofErr w:type="gramStart"/>
      <w:r>
        <w:rPr>
          <w:rFonts w:ascii="Calibri" w:eastAsia="Calibri" w:hAnsi="Calibri" w:cs="Calibri"/>
        </w:rPr>
        <w:t>Hours;e</w:t>
      </w:r>
      <w:proofErr w:type="spellEnd"/>
      <w:proofErr w:type="gramEnd"/>
      <w:r>
        <w:rPr>
          <w:rFonts w:ascii="Calibri" w:eastAsia="Calibri" w:hAnsi="Calibri" w:cs="Calibri"/>
        </w:rPr>
        <w:t xml:space="preserve"> Continued monitoring gases and injection of inert gas as per plan;</w:t>
      </w:r>
    </w:p>
    <w:p w14:paraId="461CE505" w14:textId="77777777" w:rsidR="00C87A53" w:rsidRDefault="0084276E">
      <w:pPr>
        <w:numPr>
          <w:ilvl w:val="0"/>
          <w:numId w:val="1"/>
        </w:numPr>
        <w:spacing w:after="3" w:line="259" w:lineRule="auto"/>
        <w:ind w:right="204" w:hanging="244"/>
      </w:pPr>
      <w:r>
        <w:rPr>
          <w:rFonts w:ascii="Calibri" w:eastAsia="Calibri" w:hAnsi="Calibri" w:cs="Calibri"/>
        </w:rPr>
        <w:t>Continued inspections and critical work underground as per the re-entry plan;</w:t>
      </w:r>
      <w:r>
        <w:rPr>
          <w:noProof/>
        </w:rPr>
        <w:drawing>
          <wp:inline distT="0" distB="0" distL="0" distR="0" wp14:anchorId="1C182668" wp14:editId="658622F2">
            <wp:extent cx="9695" cy="29087"/>
            <wp:effectExtent l="0" t="0" r="0" b="0"/>
            <wp:docPr id="12619" name="Picture 12619"/>
            <wp:cNvGraphicFramePr/>
            <a:graphic xmlns:a="http://schemas.openxmlformats.org/drawingml/2006/main">
              <a:graphicData uri="http://schemas.openxmlformats.org/drawingml/2006/picture">
                <pic:pic xmlns:pic="http://schemas.openxmlformats.org/drawingml/2006/picture">
                  <pic:nvPicPr>
                    <pic:cNvPr id="12619" name="Picture 12619"/>
                    <pic:cNvPicPr/>
                  </pic:nvPicPr>
                  <pic:blipFill>
                    <a:blip r:embed="rId14"/>
                    <a:stretch>
                      <a:fillRect/>
                    </a:stretch>
                  </pic:blipFill>
                  <pic:spPr>
                    <a:xfrm>
                      <a:off x="0" y="0"/>
                      <a:ext cx="9695" cy="29087"/>
                    </a:xfrm>
                    <a:prstGeom prst="rect">
                      <a:avLst/>
                    </a:prstGeom>
                  </pic:spPr>
                </pic:pic>
              </a:graphicData>
            </a:graphic>
          </wp:inline>
        </w:drawing>
      </w:r>
    </w:p>
    <w:p w14:paraId="5D8AC7CF" w14:textId="77777777" w:rsidR="00C87A53" w:rsidRDefault="0084276E">
      <w:pPr>
        <w:spacing w:after="3" w:line="259" w:lineRule="auto"/>
        <w:ind w:left="249" w:right="0"/>
        <w:jc w:val="left"/>
      </w:pPr>
      <w:r>
        <w:rPr>
          <w:noProof/>
        </w:rPr>
        <w:drawing>
          <wp:inline distT="0" distB="0" distL="0" distR="0" wp14:anchorId="65F77C79" wp14:editId="626F10A3">
            <wp:extent cx="74328" cy="71098"/>
            <wp:effectExtent l="0" t="0" r="0" b="0"/>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15"/>
                    <a:stretch>
                      <a:fillRect/>
                    </a:stretch>
                  </pic:blipFill>
                  <pic:spPr>
                    <a:xfrm>
                      <a:off x="0" y="0"/>
                      <a:ext cx="74328" cy="71098"/>
                    </a:xfrm>
                    <a:prstGeom prst="rect">
                      <a:avLst/>
                    </a:prstGeom>
                  </pic:spPr>
                </pic:pic>
              </a:graphicData>
            </a:graphic>
          </wp:inline>
        </w:drawing>
      </w:r>
      <w:r>
        <w:rPr>
          <w:rFonts w:ascii="Calibri" w:eastAsia="Calibri" w:hAnsi="Calibri" w:cs="Calibri"/>
        </w:rPr>
        <w:t xml:space="preserve"> Foam going down Hole 2690 shut down at Mid-</w:t>
      </w:r>
      <w:proofErr w:type="gramStart"/>
      <w:r>
        <w:rPr>
          <w:rFonts w:ascii="Calibri" w:eastAsia="Calibri" w:hAnsi="Calibri" w:cs="Calibri"/>
        </w:rPr>
        <w:t>Day;</w:t>
      </w:r>
      <w:proofErr w:type="gramEnd"/>
    </w:p>
    <w:p w14:paraId="3020259E" w14:textId="77777777" w:rsidR="00C87A53" w:rsidRDefault="0084276E">
      <w:pPr>
        <w:spacing w:after="0"/>
        <w:ind w:left="295" w:right="204" w:hanging="188"/>
      </w:pPr>
      <w:r>
        <w:rPr>
          <w:noProof/>
        </w:rPr>
        <w:drawing>
          <wp:inline distT="0" distB="0" distL="0" distR="0" wp14:anchorId="59DE1F85" wp14:editId="396C1725">
            <wp:extent cx="74328" cy="71099"/>
            <wp:effectExtent l="0" t="0" r="0" b="0"/>
            <wp:docPr id="5352" name="Picture 5352"/>
            <wp:cNvGraphicFramePr/>
            <a:graphic xmlns:a="http://schemas.openxmlformats.org/drawingml/2006/main">
              <a:graphicData uri="http://schemas.openxmlformats.org/drawingml/2006/picture">
                <pic:pic xmlns:pic="http://schemas.openxmlformats.org/drawingml/2006/picture">
                  <pic:nvPicPr>
                    <pic:cNvPr id="5352" name="Picture 5352"/>
                    <pic:cNvPicPr/>
                  </pic:nvPicPr>
                  <pic:blipFill>
                    <a:blip r:embed="rId16"/>
                    <a:stretch>
                      <a:fillRect/>
                    </a:stretch>
                  </pic:blipFill>
                  <pic:spPr>
                    <a:xfrm>
                      <a:off x="0" y="0"/>
                      <a:ext cx="74328" cy="71099"/>
                    </a:xfrm>
                    <a:prstGeom prst="rect">
                      <a:avLst/>
                    </a:prstGeom>
                  </pic:spPr>
                </pic:pic>
              </a:graphicData>
            </a:graphic>
          </wp:inline>
        </w:drawing>
      </w:r>
      <w:r>
        <w:t xml:space="preserve"> It was discovered that the new hole being </w:t>
      </w:r>
      <w:r>
        <w:t xml:space="preserve">drilled into the </w:t>
      </w:r>
      <w:proofErr w:type="spellStart"/>
      <w:r>
        <w:t>goafwas</w:t>
      </w:r>
      <w:proofErr w:type="spellEnd"/>
      <w:r>
        <w:t xml:space="preserve"> the wrong hole. It was </w:t>
      </w:r>
      <w:r>
        <w:rPr>
          <w:noProof/>
        </w:rPr>
        <w:drawing>
          <wp:inline distT="0" distB="0" distL="0" distR="0" wp14:anchorId="02C0BA84" wp14:editId="36C005C9">
            <wp:extent cx="6463" cy="6464"/>
            <wp:effectExtent l="0" t="0" r="0" b="0"/>
            <wp:docPr id="5353" name="Picture 5353"/>
            <wp:cNvGraphicFramePr/>
            <a:graphic xmlns:a="http://schemas.openxmlformats.org/drawingml/2006/main">
              <a:graphicData uri="http://schemas.openxmlformats.org/drawingml/2006/picture">
                <pic:pic xmlns:pic="http://schemas.openxmlformats.org/drawingml/2006/picture">
                  <pic:nvPicPr>
                    <pic:cNvPr id="5353" name="Picture 5353"/>
                    <pic:cNvPicPr/>
                  </pic:nvPicPr>
                  <pic:blipFill>
                    <a:blip r:embed="rId17"/>
                    <a:stretch>
                      <a:fillRect/>
                    </a:stretch>
                  </pic:blipFill>
                  <pic:spPr>
                    <a:xfrm>
                      <a:off x="0" y="0"/>
                      <a:ext cx="6463" cy="6464"/>
                    </a:xfrm>
                    <a:prstGeom prst="rect">
                      <a:avLst/>
                    </a:prstGeom>
                  </pic:spPr>
                </pic:pic>
              </a:graphicData>
            </a:graphic>
          </wp:inline>
        </w:drawing>
      </w:r>
      <w:r>
        <w:t>not the hole being drilled on the MG side of the Tailgate Chute Road (as noted in the MRE of the site meeting dated 12 Sep) but the hole on the TG Side of the Chute Road; I requested that the Mine provide co</w:t>
      </w:r>
      <w:r>
        <w:t>pies of the Permit to Drill documentation for the hole drilled in error.</w:t>
      </w:r>
    </w:p>
    <w:p w14:paraId="5C4FFAEF" w14:textId="77777777" w:rsidR="00C87A53" w:rsidRDefault="0084276E">
      <w:pPr>
        <w:numPr>
          <w:ilvl w:val="0"/>
          <w:numId w:val="1"/>
        </w:numPr>
        <w:ind w:right="204" w:hanging="244"/>
      </w:pPr>
      <w:r>
        <w:t xml:space="preserve">The Mine had again </w:t>
      </w:r>
      <w:proofErr w:type="gramStart"/>
      <w:r>
        <w:t>opened up</w:t>
      </w:r>
      <w:proofErr w:type="gramEnd"/>
      <w:r>
        <w:t xml:space="preserve"> the surface borehole behind MG9 North 5 CT seal. The hole was breathing out and allowed to purge the Methane. This hole then showed over 80% </w:t>
      </w:r>
      <w:proofErr w:type="gramStart"/>
      <w:r>
        <w:t>Nitrogen;</w:t>
      </w:r>
      <w:proofErr w:type="gramEnd"/>
    </w:p>
    <w:p w14:paraId="035A892E" w14:textId="77777777" w:rsidR="00C87A53" w:rsidRDefault="0084276E">
      <w:pPr>
        <w:numPr>
          <w:ilvl w:val="0"/>
          <w:numId w:val="1"/>
        </w:numPr>
        <w:spacing w:after="10"/>
        <w:ind w:right="204" w:hanging="244"/>
      </w:pPr>
      <w:r>
        <w:t xml:space="preserve">As a result of this, the Mine altered the </w:t>
      </w:r>
      <w:proofErr w:type="spellStart"/>
      <w:r>
        <w:t>Floxal</w:t>
      </w:r>
      <w:proofErr w:type="spellEnd"/>
      <w:r>
        <w:t xml:space="preserve"> input into the MG seals to close off MG 4 CT </w:t>
      </w:r>
      <w:proofErr w:type="spellStart"/>
      <w:r>
        <w:t>Floxal</w:t>
      </w:r>
      <w:proofErr w:type="spellEnd"/>
      <w:r>
        <w:t xml:space="preserve"> input and diverted the </w:t>
      </w:r>
      <w:proofErr w:type="spellStart"/>
      <w:r>
        <w:t>Floxal</w:t>
      </w:r>
      <w:proofErr w:type="spellEnd"/>
      <w:r>
        <w:t xml:space="preserve"> gas into 3 CT Seal, utilising the water drainage </w:t>
      </w:r>
      <w:r>
        <w:rPr>
          <w:noProof/>
        </w:rPr>
        <w:drawing>
          <wp:inline distT="0" distB="0" distL="0" distR="0" wp14:anchorId="7FAAD3D3" wp14:editId="578D3465">
            <wp:extent cx="3232" cy="3232"/>
            <wp:effectExtent l="0" t="0" r="0" b="0"/>
            <wp:docPr id="5355" name="Picture 5355"/>
            <wp:cNvGraphicFramePr/>
            <a:graphic xmlns:a="http://schemas.openxmlformats.org/drawingml/2006/main">
              <a:graphicData uri="http://schemas.openxmlformats.org/drawingml/2006/picture">
                <pic:pic xmlns:pic="http://schemas.openxmlformats.org/drawingml/2006/picture">
                  <pic:nvPicPr>
                    <pic:cNvPr id="5355" name="Picture 5355"/>
                    <pic:cNvPicPr/>
                  </pic:nvPicPr>
                  <pic:blipFill>
                    <a:blip r:embed="rId18"/>
                    <a:stretch>
                      <a:fillRect/>
                    </a:stretch>
                  </pic:blipFill>
                  <pic:spPr>
                    <a:xfrm>
                      <a:off x="0" y="0"/>
                      <a:ext cx="3232" cy="3232"/>
                    </a:xfrm>
                    <a:prstGeom prst="rect">
                      <a:avLst/>
                    </a:prstGeom>
                  </pic:spPr>
                </pic:pic>
              </a:graphicData>
            </a:graphic>
          </wp:inline>
        </w:drawing>
      </w:r>
      <w:r>
        <w:t xml:space="preserve">pipe to take the additional </w:t>
      </w:r>
      <w:proofErr w:type="spellStart"/>
      <w:r>
        <w:t>Floxal</w:t>
      </w:r>
      <w:proofErr w:type="spellEnd"/>
      <w:r>
        <w:t xml:space="preserve"> gas;</w:t>
      </w:r>
      <w:r>
        <w:rPr>
          <w:noProof/>
        </w:rPr>
        <w:drawing>
          <wp:inline distT="0" distB="0" distL="0" distR="0" wp14:anchorId="5F1FF283" wp14:editId="67A7740A">
            <wp:extent cx="3232" cy="3232"/>
            <wp:effectExtent l="0" t="0" r="0" b="0"/>
            <wp:docPr id="5356" name="Picture 5356"/>
            <wp:cNvGraphicFramePr/>
            <a:graphic xmlns:a="http://schemas.openxmlformats.org/drawingml/2006/main">
              <a:graphicData uri="http://schemas.openxmlformats.org/drawingml/2006/picture">
                <pic:pic xmlns:pic="http://schemas.openxmlformats.org/drawingml/2006/picture">
                  <pic:nvPicPr>
                    <pic:cNvPr id="5356" name="Picture 5356"/>
                    <pic:cNvPicPr/>
                  </pic:nvPicPr>
                  <pic:blipFill>
                    <a:blip r:embed="rId19"/>
                    <a:stretch>
                      <a:fillRect/>
                    </a:stretch>
                  </pic:blipFill>
                  <pic:spPr>
                    <a:xfrm>
                      <a:off x="0" y="0"/>
                      <a:ext cx="3232" cy="3232"/>
                    </a:xfrm>
                    <a:prstGeom prst="rect">
                      <a:avLst/>
                    </a:prstGeom>
                  </pic:spPr>
                </pic:pic>
              </a:graphicData>
            </a:graphic>
          </wp:inline>
        </w:drawing>
      </w:r>
    </w:p>
    <w:p w14:paraId="434D61D5" w14:textId="77777777" w:rsidR="00C87A53" w:rsidRDefault="0084276E">
      <w:pPr>
        <w:ind w:left="295" w:right="204" w:hanging="188"/>
      </w:pPr>
      <w:r>
        <w:t>0 The Mine also ran a pipe round t</w:t>
      </w:r>
      <w:r>
        <w:t xml:space="preserve">o the Maingate and ran it behind the Maingate Shield to </w:t>
      </w:r>
      <w:r>
        <w:rPr>
          <w:noProof/>
        </w:rPr>
        <w:drawing>
          <wp:inline distT="0" distB="0" distL="0" distR="0" wp14:anchorId="1E1B856B" wp14:editId="20DA0EEC">
            <wp:extent cx="6463" cy="6464"/>
            <wp:effectExtent l="0" t="0" r="0" b="0"/>
            <wp:docPr id="5357" name="Picture 5357"/>
            <wp:cNvGraphicFramePr/>
            <a:graphic xmlns:a="http://schemas.openxmlformats.org/drawingml/2006/main">
              <a:graphicData uri="http://schemas.openxmlformats.org/drawingml/2006/picture">
                <pic:pic xmlns:pic="http://schemas.openxmlformats.org/drawingml/2006/picture">
                  <pic:nvPicPr>
                    <pic:cNvPr id="5357" name="Picture 5357"/>
                    <pic:cNvPicPr/>
                  </pic:nvPicPr>
                  <pic:blipFill>
                    <a:blip r:embed="rId20"/>
                    <a:stretch>
                      <a:fillRect/>
                    </a:stretch>
                  </pic:blipFill>
                  <pic:spPr>
                    <a:xfrm>
                      <a:off x="0" y="0"/>
                      <a:ext cx="6463" cy="6464"/>
                    </a:xfrm>
                    <a:prstGeom prst="rect">
                      <a:avLst/>
                    </a:prstGeom>
                  </pic:spPr>
                </pic:pic>
              </a:graphicData>
            </a:graphic>
          </wp:inline>
        </w:drawing>
      </w:r>
      <w:r>
        <w:t xml:space="preserve">put </w:t>
      </w:r>
      <w:proofErr w:type="spellStart"/>
      <w:r>
        <w:t>Floxal</w:t>
      </w:r>
      <w:proofErr w:type="spellEnd"/>
      <w:r>
        <w:t xml:space="preserve"> gas into the goaf at this </w:t>
      </w:r>
      <w:proofErr w:type="gramStart"/>
      <w:r>
        <w:t>point;</w:t>
      </w:r>
      <w:proofErr w:type="gramEnd"/>
    </w:p>
    <w:p w14:paraId="0AAF0418" w14:textId="77777777" w:rsidR="00C87A53" w:rsidRDefault="0084276E">
      <w:pPr>
        <w:spacing w:after="48" w:line="259" w:lineRule="auto"/>
        <w:ind w:left="4260" w:right="0" w:firstLine="0"/>
        <w:jc w:val="left"/>
      </w:pPr>
      <w:r>
        <w:rPr>
          <w:noProof/>
        </w:rPr>
        <w:drawing>
          <wp:inline distT="0" distB="0" distL="0" distR="0" wp14:anchorId="687B3E49" wp14:editId="5B116C75">
            <wp:extent cx="3232" cy="3232"/>
            <wp:effectExtent l="0" t="0" r="0" b="0"/>
            <wp:docPr id="5358" name="Picture 5358"/>
            <wp:cNvGraphicFramePr/>
            <a:graphic xmlns:a="http://schemas.openxmlformats.org/drawingml/2006/main">
              <a:graphicData uri="http://schemas.openxmlformats.org/drawingml/2006/picture">
                <pic:pic xmlns:pic="http://schemas.openxmlformats.org/drawingml/2006/picture">
                  <pic:nvPicPr>
                    <pic:cNvPr id="5358" name="Picture 5358"/>
                    <pic:cNvPicPr/>
                  </pic:nvPicPr>
                  <pic:blipFill>
                    <a:blip r:embed="rId21"/>
                    <a:stretch>
                      <a:fillRect/>
                    </a:stretch>
                  </pic:blipFill>
                  <pic:spPr>
                    <a:xfrm>
                      <a:off x="0" y="0"/>
                      <a:ext cx="3232" cy="3232"/>
                    </a:xfrm>
                    <a:prstGeom prst="rect">
                      <a:avLst/>
                    </a:prstGeom>
                  </pic:spPr>
                </pic:pic>
              </a:graphicData>
            </a:graphic>
          </wp:inline>
        </w:drawing>
      </w:r>
    </w:p>
    <w:p w14:paraId="773CCCC8" w14:textId="77777777" w:rsidR="00C87A53" w:rsidRDefault="0084276E">
      <w:pPr>
        <w:spacing w:after="291"/>
        <w:ind w:left="117" w:right="204"/>
      </w:pPr>
      <w:r>
        <w:rPr>
          <w:noProof/>
        </w:rPr>
        <w:drawing>
          <wp:inline distT="0" distB="0" distL="0" distR="0" wp14:anchorId="467A9A99" wp14:editId="6889AE1B">
            <wp:extent cx="74328" cy="71099"/>
            <wp:effectExtent l="0" t="0" r="0" b="0"/>
            <wp:docPr id="5359" name="Picture 5359"/>
            <wp:cNvGraphicFramePr/>
            <a:graphic xmlns:a="http://schemas.openxmlformats.org/drawingml/2006/main">
              <a:graphicData uri="http://schemas.openxmlformats.org/drawingml/2006/picture">
                <pic:pic xmlns:pic="http://schemas.openxmlformats.org/drawingml/2006/picture">
                  <pic:nvPicPr>
                    <pic:cNvPr id="5359" name="Picture 5359"/>
                    <pic:cNvPicPr/>
                  </pic:nvPicPr>
                  <pic:blipFill>
                    <a:blip r:embed="rId22"/>
                    <a:stretch>
                      <a:fillRect/>
                    </a:stretch>
                  </pic:blipFill>
                  <pic:spPr>
                    <a:xfrm>
                      <a:off x="0" y="0"/>
                      <a:ext cx="74328" cy="71099"/>
                    </a:xfrm>
                    <a:prstGeom prst="rect">
                      <a:avLst/>
                    </a:prstGeom>
                  </pic:spPr>
                </pic:pic>
              </a:graphicData>
            </a:graphic>
          </wp:inline>
        </w:drawing>
      </w:r>
      <w:r>
        <w:t xml:space="preserve"> I asked whether the Mine had taken measurements of the </w:t>
      </w:r>
      <w:proofErr w:type="spellStart"/>
      <w:r>
        <w:t>Floxal</w:t>
      </w:r>
      <w:proofErr w:type="spellEnd"/>
      <w:r>
        <w:t xml:space="preserve"> gas now being injected into the MG seals and was informed that they had not taken measure</w:t>
      </w:r>
      <w:r>
        <w:t xml:space="preserve">ments. I stressed that they must measure whenever they introduce </w:t>
      </w:r>
      <w:proofErr w:type="spellStart"/>
      <w:r>
        <w:t>Floxal</w:t>
      </w:r>
      <w:proofErr w:type="spellEnd"/>
      <w:r>
        <w:t xml:space="preserve"> gas into the goaf so that the quantity of inert gas being injected is known; o New borehole #2 is now underway following the error and is now at 93 m Depth. Should be completed Mid-Day</w:t>
      </w:r>
      <w:r>
        <w:t xml:space="preserve"> 14 Sep.</w:t>
      </w:r>
    </w:p>
    <w:p w14:paraId="7288FA1B" w14:textId="77777777" w:rsidR="00C87A53" w:rsidRDefault="0084276E">
      <w:pPr>
        <w:pStyle w:val="Heading2"/>
      </w:pPr>
      <w:r>
        <w:t xml:space="preserve">Current </w:t>
      </w:r>
      <w:proofErr w:type="gramStart"/>
      <w:r>
        <w:t>Status;-</w:t>
      </w:r>
      <w:proofErr w:type="gramEnd"/>
    </w:p>
    <w:p w14:paraId="0BEFDBEB" w14:textId="77777777" w:rsidR="00C87A53" w:rsidRDefault="0084276E">
      <w:pPr>
        <w:numPr>
          <w:ilvl w:val="0"/>
          <w:numId w:val="2"/>
        </w:numPr>
        <w:ind w:right="204" w:hanging="239"/>
      </w:pPr>
      <w:r>
        <w:t xml:space="preserve">Gas readings for the previous 24 hours were provided and discussed. </w:t>
      </w:r>
      <w:r>
        <w:rPr>
          <w:noProof/>
        </w:rPr>
        <w:drawing>
          <wp:inline distT="0" distB="0" distL="0" distR="0" wp14:anchorId="04E92970" wp14:editId="7FE7692D">
            <wp:extent cx="74328" cy="71099"/>
            <wp:effectExtent l="0" t="0" r="0" b="0"/>
            <wp:docPr id="5361" name="Picture 5361"/>
            <wp:cNvGraphicFramePr/>
            <a:graphic xmlns:a="http://schemas.openxmlformats.org/drawingml/2006/main">
              <a:graphicData uri="http://schemas.openxmlformats.org/drawingml/2006/picture">
                <pic:pic xmlns:pic="http://schemas.openxmlformats.org/drawingml/2006/picture">
                  <pic:nvPicPr>
                    <pic:cNvPr id="5361" name="Picture 5361"/>
                    <pic:cNvPicPr/>
                  </pic:nvPicPr>
                  <pic:blipFill>
                    <a:blip r:embed="rId23"/>
                    <a:stretch>
                      <a:fillRect/>
                    </a:stretch>
                  </pic:blipFill>
                  <pic:spPr>
                    <a:xfrm>
                      <a:off x="0" y="0"/>
                      <a:ext cx="74328" cy="71099"/>
                    </a:xfrm>
                    <a:prstGeom prst="rect">
                      <a:avLst/>
                    </a:prstGeom>
                  </pic:spPr>
                </pic:pic>
              </a:graphicData>
            </a:graphic>
          </wp:inline>
        </w:drawing>
      </w:r>
      <w:r>
        <w:t xml:space="preserve"> Tube 24 Stable and </w:t>
      </w:r>
      <w:proofErr w:type="gramStart"/>
      <w:r>
        <w:t>inert;</w:t>
      </w:r>
      <w:proofErr w:type="gramEnd"/>
    </w:p>
    <w:p w14:paraId="0BD46E76" w14:textId="77777777" w:rsidR="00C87A53" w:rsidRDefault="0084276E">
      <w:pPr>
        <w:ind w:left="117" w:right="204"/>
      </w:pPr>
      <w:r>
        <w:rPr>
          <w:noProof/>
        </w:rPr>
        <w:drawing>
          <wp:inline distT="0" distB="0" distL="0" distR="0" wp14:anchorId="6BBAEC17" wp14:editId="7D001B39">
            <wp:extent cx="126035" cy="80794"/>
            <wp:effectExtent l="0" t="0" r="0" b="0"/>
            <wp:docPr id="12627" name="Picture 12627"/>
            <wp:cNvGraphicFramePr/>
            <a:graphic xmlns:a="http://schemas.openxmlformats.org/drawingml/2006/main">
              <a:graphicData uri="http://schemas.openxmlformats.org/drawingml/2006/picture">
                <pic:pic xmlns:pic="http://schemas.openxmlformats.org/drawingml/2006/picture">
                  <pic:nvPicPr>
                    <pic:cNvPr id="12627" name="Picture 12627"/>
                    <pic:cNvPicPr/>
                  </pic:nvPicPr>
                  <pic:blipFill>
                    <a:blip r:embed="rId24"/>
                    <a:stretch>
                      <a:fillRect/>
                    </a:stretch>
                  </pic:blipFill>
                  <pic:spPr>
                    <a:xfrm>
                      <a:off x="0" y="0"/>
                      <a:ext cx="126035" cy="80794"/>
                    </a:xfrm>
                    <a:prstGeom prst="rect">
                      <a:avLst/>
                    </a:prstGeom>
                  </pic:spPr>
                </pic:pic>
              </a:graphicData>
            </a:graphic>
          </wp:inline>
        </w:drawing>
      </w:r>
      <w:r>
        <w:t>Tube 29 showed an increase in CO in the TG Chute Road. The CO now, according to the</w:t>
      </w:r>
      <w:r>
        <w:rPr>
          <w:noProof/>
        </w:rPr>
        <w:drawing>
          <wp:inline distT="0" distB="0" distL="0" distR="0" wp14:anchorId="08215711" wp14:editId="0215D64F">
            <wp:extent cx="16159" cy="58172"/>
            <wp:effectExtent l="0" t="0" r="0" b="0"/>
            <wp:docPr id="12629" name="Picture 12629"/>
            <wp:cNvGraphicFramePr/>
            <a:graphic xmlns:a="http://schemas.openxmlformats.org/drawingml/2006/main">
              <a:graphicData uri="http://schemas.openxmlformats.org/drawingml/2006/picture">
                <pic:pic xmlns:pic="http://schemas.openxmlformats.org/drawingml/2006/picture">
                  <pic:nvPicPr>
                    <pic:cNvPr id="12629" name="Picture 12629"/>
                    <pic:cNvPicPr/>
                  </pic:nvPicPr>
                  <pic:blipFill>
                    <a:blip r:embed="rId25"/>
                    <a:stretch>
                      <a:fillRect/>
                    </a:stretch>
                  </pic:blipFill>
                  <pic:spPr>
                    <a:xfrm>
                      <a:off x="0" y="0"/>
                      <a:ext cx="16159" cy="58172"/>
                    </a:xfrm>
                    <a:prstGeom prst="rect">
                      <a:avLst/>
                    </a:prstGeom>
                  </pic:spPr>
                </pic:pic>
              </a:graphicData>
            </a:graphic>
          </wp:inline>
        </w:drawing>
      </w:r>
    </w:p>
    <w:p w14:paraId="6F9E5F29" w14:textId="77777777" w:rsidR="00C87A53" w:rsidRDefault="0084276E">
      <w:pPr>
        <w:ind w:left="382" w:right="204"/>
      </w:pPr>
      <w:r>
        <w:t xml:space="preserve">Gas Chromatograph in the TG Chute Road was 430 </w:t>
      </w:r>
      <w:proofErr w:type="gramStart"/>
      <w:r>
        <w:t>PPM;</w:t>
      </w:r>
      <w:proofErr w:type="gramEnd"/>
      <w:r>
        <w:rPr>
          <w:noProof/>
        </w:rPr>
        <w:drawing>
          <wp:inline distT="0" distB="0" distL="0" distR="0" wp14:anchorId="1ACB51D8" wp14:editId="050F8758">
            <wp:extent cx="9696" cy="77562"/>
            <wp:effectExtent l="0" t="0" r="0" b="0"/>
            <wp:docPr id="12631" name="Picture 12631"/>
            <wp:cNvGraphicFramePr/>
            <a:graphic xmlns:a="http://schemas.openxmlformats.org/drawingml/2006/main">
              <a:graphicData uri="http://schemas.openxmlformats.org/drawingml/2006/picture">
                <pic:pic xmlns:pic="http://schemas.openxmlformats.org/drawingml/2006/picture">
                  <pic:nvPicPr>
                    <pic:cNvPr id="12631" name="Picture 12631"/>
                    <pic:cNvPicPr/>
                  </pic:nvPicPr>
                  <pic:blipFill>
                    <a:blip r:embed="rId26"/>
                    <a:stretch>
                      <a:fillRect/>
                    </a:stretch>
                  </pic:blipFill>
                  <pic:spPr>
                    <a:xfrm>
                      <a:off x="0" y="0"/>
                      <a:ext cx="9696" cy="77562"/>
                    </a:xfrm>
                    <a:prstGeom prst="rect">
                      <a:avLst/>
                    </a:prstGeom>
                  </pic:spPr>
                </pic:pic>
              </a:graphicData>
            </a:graphic>
          </wp:inline>
        </w:drawing>
      </w:r>
    </w:p>
    <w:p w14:paraId="29B58DE0" w14:textId="77777777" w:rsidR="00C87A53" w:rsidRDefault="0084276E">
      <w:pPr>
        <w:numPr>
          <w:ilvl w:val="0"/>
          <w:numId w:val="2"/>
        </w:numPr>
        <w:ind w:right="204" w:hanging="239"/>
      </w:pPr>
      <w:r>
        <w:t xml:space="preserve">It appears that the modified Graham's ratio is </w:t>
      </w:r>
      <w:proofErr w:type="spellStart"/>
      <w:r>
        <w:t>valYing</w:t>
      </w:r>
      <w:proofErr w:type="spellEnd"/>
      <w:r>
        <w:t xml:space="preserve"> with the barometer;</w:t>
      </w:r>
      <w:r>
        <w:rPr>
          <w:noProof/>
        </w:rPr>
        <w:drawing>
          <wp:inline distT="0" distB="0" distL="0" distR="0" wp14:anchorId="3FC7E41B" wp14:editId="7286AEEE">
            <wp:extent cx="3232" cy="3232"/>
            <wp:effectExtent l="0" t="0" r="0" b="0"/>
            <wp:docPr id="5370" name="Picture 5370"/>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27"/>
                    <a:stretch>
                      <a:fillRect/>
                    </a:stretch>
                  </pic:blipFill>
                  <pic:spPr>
                    <a:xfrm>
                      <a:off x="0" y="0"/>
                      <a:ext cx="3232" cy="3232"/>
                    </a:xfrm>
                    <a:prstGeom prst="rect">
                      <a:avLst/>
                    </a:prstGeom>
                  </pic:spPr>
                </pic:pic>
              </a:graphicData>
            </a:graphic>
          </wp:inline>
        </w:drawing>
      </w:r>
    </w:p>
    <w:p w14:paraId="35108618" w14:textId="77777777" w:rsidR="00C87A53" w:rsidRDefault="0084276E">
      <w:pPr>
        <w:numPr>
          <w:ilvl w:val="0"/>
          <w:numId w:val="2"/>
        </w:numPr>
        <w:spacing w:after="570"/>
        <w:ind w:right="204" w:hanging="239"/>
      </w:pPr>
      <w:r>
        <w:t xml:space="preserve">Tube 28 reflects the results shown in the </w:t>
      </w:r>
      <w:r>
        <w:t>TG Chute Road. However, there is still a significant difference in CO make when calculated between tube 28 and 29. This indicates there is a significant error in the ventilation quantity being used at one of these points. This should be investigated by the</w:t>
      </w:r>
      <w:r>
        <w:t xml:space="preserve"> Mine.</w:t>
      </w:r>
    </w:p>
    <w:p w14:paraId="55F517A4" w14:textId="77777777" w:rsidR="00C87A53" w:rsidRDefault="0084276E">
      <w:pPr>
        <w:spacing w:after="0" w:line="259" w:lineRule="auto"/>
        <w:ind w:left="0" w:right="0" w:firstLine="0"/>
        <w:jc w:val="left"/>
      </w:pPr>
      <w:r>
        <w:rPr>
          <w:sz w:val="26"/>
        </w:rPr>
        <w:t xml:space="preserve">Plan for the next 24 </w:t>
      </w:r>
      <w:proofErr w:type="gramStart"/>
      <w:r>
        <w:rPr>
          <w:sz w:val="26"/>
        </w:rPr>
        <w:t>Hours;-</w:t>
      </w:r>
      <w:proofErr w:type="gramEnd"/>
      <w:r>
        <w:rPr>
          <w:noProof/>
        </w:rPr>
        <w:drawing>
          <wp:inline distT="0" distB="0" distL="0" distR="0" wp14:anchorId="33F1D979" wp14:editId="6030B7EB">
            <wp:extent cx="3232" cy="3232"/>
            <wp:effectExtent l="0" t="0" r="0" b="0"/>
            <wp:docPr id="5372" name="Picture 5372"/>
            <wp:cNvGraphicFramePr/>
            <a:graphic xmlns:a="http://schemas.openxmlformats.org/drawingml/2006/main">
              <a:graphicData uri="http://schemas.openxmlformats.org/drawingml/2006/picture">
                <pic:pic xmlns:pic="http://schemas.openxmlformats.org/drawingml/2006/picture">
                  <pic:nvPicPr>
                    <pic:cNvPr id="5372" name="Picture 5372"/>
                    <pic:cNvPicPr/>
                  </pic:nvPicPr>
                  <pic:blipFill>
                    <a:blip r:embed="rId28"/>
                    <a:stretch>
                      <a:fillRect/>
                    </a:stretch>
                  </pic:blipFill>
                  <pic:spPr>
                    <a:xfrm>
                      <a:off x="0" y="0"/>
                      <a:ext cx="3232" cy="3232"/>
                    </a:xfrm>
                    <a:prstGeom prst="rect">
                      <a:avLst/>
                    </a:prstGeom>
                  </pic:spPr>
                </pic:pic>
              </a:graphicData>
            </a:graphic>
          </wp:inline>
        </w:drawing>
      </w:r>
    </w:p>
    <w:p w14:paraId="3698CF03" w14:textId="77777777" w:rsidR="00C87A53" w:rsidRDefault="0084276E">
      <w:pPr>
        <w:spacing w:after="0"/>
        <w:ind w:left="117" w:right="1583"/>
      </w:pPr>
      <w:r>
        <w:rPr>
          <w:noProof/>
        </w:rPr>
        <w:drawing>
          <wp:inline distT="0" distB="0" distL="0" distR="0" wp14:anchorId="480C9EB8" wp14:editId="2731C559">
            <wp:extent cx="74328" cy="67867"/>
            <wp:effectExtent l="0" t="0" r="0" b="0"/>
            <wp:docPr id="5373" name="Picture 5373"/>
            <wp:cNvGraphicFramePr/>
            <a:graphic xmlns:a="http://schemas.openxmlformats.org/drawingml/2006/main">
              <a:graphicData uri="http://schemas.openxmlformats.org/drawingml/2006/picture">
                <pic:pic xmlns:pic="http://schemas.openxmlformats.org/drawingml/2006/picture">
                  <pic:nvPicPr>
                    <pic:cNvPr id="5373" name="Picture 5373"/>
                    <pic:cNvPicPr/>
                  </pic:nvPicPr>
                  <pic:blipFill>
                    <a:blip r:embed="rId29"/>
                    <a:stretch>
                      <a:fillRect/>
                    </a:stretch>
                  </pic:blipFill>
                  <pic:spPr>
                    <a:xfrm>
                      <a:off x="0" y="0"/>
                      <a:ext cx="74328" cy="67867"/>
                    </a:xfrm>
                    <a:prstGeom prst="rect">
                      <a:avLst/>
                    </a:prstGeom>
                  </pic:spPr>
                </pic:pic>
              </a:graphicData>
            </a:graphic>
          </wp:inline>
        </w:drawing>
      </w:r>
      <w:r>
        <w:t xml:space="preserve"> Continue </w:t>
      </w:r>
      <w:proofErr w:type="spellStart"/>
      <w:r>
        <w:t>Floxal</w:t>
      </w:r>
      <w:proofErr w:type="spellEnd"/>
      <w:r>
        <w:t xml:space="preserve"> injection as per </w:t>
      </w:r>
      <w:proofErr w:type="spellStart"/>
      <w:r>
        <w:t>cun•ent</w:t>
      </w:r>
      <w:proofErr w:type="spellEnd"/>
      <w:r>
        <w:t xml:space="preserve"> status; e Continue inspections, monitoring and essential work as per the re-entry </w:t>
      </w:r>
      <w:proofErr w:type="gramStart"/>
      <w:r>
        <w:t>plan;</w:t>
      </w:r>
      <w:proofErr w:type="gramEnd"/>
    </w:p>
    <w:p w14:paraId="1F4A772A" w14:textId="77777777" w:rsidR="00C87A53" w:rsidRDefault="0084276E">
      <w:pPr>
        <w:spacing w:after="4"/>
        <w:ind w:left="331" w:right="458" w:hanging="224"/>
      </w:pPr>
      <w:r>
        <w:rPr>
          <w:noProof/>
        </w:rPr>
        <w:drawing>
          <wp:inline distT="0" distB="0" distL="0" distR="0" wp14:anchorId="3B6CAC44" wp14:editId="53198ABD">
            <wp:extent cx="74328" cy="71099"/>
            <wp:effectExtent l="0" t="0" r="0" b="0"/>
            <wp:docPr id="5374" name="Picture 5374"/>
            <wp:cNvGraphicFramePr/>
            <a:graphic xmlns:a="http://schemas.openxmlformats.org/drawingml/2006/main">
              <a:graphicData uri="http://schemas.openxmlformats.org/drawingml/2006/picture">
                <pic:pic xmlns:pic="http://schemas.openxmlformats.org/drawingml/2006/picture">
                  <pic:nvPicPr>
                    <pic:cNvPr id="5374" name="Picture 5374"/>
                    <pic:cNvPicPr/>
                  </pic:nvPicPr>
                  <pic:blipFill>
                    <a:blip r:embed="rId30"/>
                    <a:stretch>
                      <a:fillRect/>
                    </a:stretch>
                  </pic:blipFill>
                  <pic:spPr>
                    <a:xfrm>
                      <a:off x="0" y="0"/>
                      <a:ext cx="74328" cy="71099"/>
                    </a:xfrm>
                    <a:prstGeom prst="rect">
                      <a:avLst/>
                    </a:prstGeom>
                  </pic:spPr>
                </pic:pic>
              </a:graphicData>
            </a:graphic>
          </wp:inline>
        </w:drawing>
      </w:r>
      <w:r>
        <w:t xml:space="preserve"> Continue drilling of new hole #2 at MG side of TG Chute Road. This is expected to hole</w:t>
      </w:r>
      <w:r>
        <w:t xml:space="preserve"> through on Saturday Mid-Day. I recommended that the Millennium </w:t>
      </w:r>
      <w:proofErr w:type="spellStart"/>
      <w:r>
        <w:t>Floxal</w:t>
      </w:r>
      <w:proofErr w:type="spellEnd"/>
      <w:r>
        <w:t xml:space="preserve"> units be repositioned onto this hole at this time.</w:t>
      </w:r>
    </w:p>
    <w:p w14:paraId="06CA4E45" w14:textId="77777777" w:rsidR="00C87A53" w:rsidRDefault="0084276E">
      <w:pPr>
        <w:numPr>
          <w:ilvl w:val="0"/>
          <w:numId w:val="2"/>
        </w:numPr>
        <w:ind w:right="204" w:hanging="239"/>
      </w:pPr>
      <w:r>
        <w:t xml:space="preserve">When the </w:t>
      </w:r>
      <w:proofErr w:type="spellStart"/>
      <w:r>
        <w:t>Nan•abri</w:t>
      </w:r>
      <w:proofErr w:type="spellEnd"/>
      <w:r>
        <w:t xml:space="preserve"> Unit </w:t>
      </w:r>
      <w:proofErr w:type="spellStart"/>
      <w:r>
        <w:t>anives</w:t>
      </w:r>
      <w:proofErr w:type="spellEnd"/>
      <w:r>
        <w:t xml:space="preserve"> and is commissioned it can be used to replace the</w:t>
      </w:r>
    </w:p>
    <w:p w14:paraId="1A294F89" w14:textId="77777777" w:rsidR="00C87A53" w:rsidRDefault="0084276E">
      <w:pPr>
        <w:spacing w:after="290"/>
        <w:ind w:left="366" w:right="204"/>
      </w:pPr>
      <w:r>
        <w:t>Millennium Units and the excess available can be share</w:t>
      </w:r>
      <w:r>
        <w:t>d between the New Hole and the MG Seals. This will probably occur on Sunday.</w:t>
      </w:r>
    </w:p>
    <w:p w14:paraId="3DDD0386" w14:textId="77777777" w:rsidR="00C87A53" w:rsidRDefault="0084276E">
      <w:pPr>
        <w:ind w:left="10" w:right="438"/>
      </w:pPr>
      <w:r>
        <w:lastRenderedPageBreak/>
        <w:t xml:space="preserve">The Mine discussed the proposed ventilation change required for the alternate plan, </w:t>
      </w:r>
      <w:proofErr w:type="gramStart"/>
      <w:r>
        <w:t>This</w:t>
      </w:r>
      <w:proofErr w:type="gramEnd"/>
      <w:r>
        <w:t xml:space="preserve"> involves cutting down the quantity across the face to 2 m3/s by using the vehicle doors at</w:t>
      </w:r>
      <w:r>
        <w:t xml:space="preserve"> 57 CT C-B to increase the leakage through. This takes air off the Longwall face and if the doors are fully opened will reverse the air across the face. I did note there were errors in the </w:t>
      </w:r>
      <w:r>
        <w:rPr>
          <w:noProof/>
        </w:rPr>
        <w:drawing>
          <wp:inline distT="0" distB="0" distL="0" distR="0" wp14:anchorId="15EC4CEE" wp14:editId="254FF8E4">
            <wp:extent cx="9695" cy="64636"/>
            <wp:effectExtent l="0" t="0" r="0" b="0"/>
            <wp:docPr id="12633" name="Picture 12633"/>
            <wp:cNvGraphicFramePr/>
            <a:graphic xmlns:a="http://schemas.openxmlformats.org/drawingml/2006/main">
              <a:graphicData uri="http://schemas.openxmlformats.org/drawingml/2006/picture">
                <pic:pic xmlns:pic="http://schemas.openxmlformats.org/drawingml/2006/picture">
                  <pic:nvPicPr>
                    <pic:cNvPr id="12633" name="Picture 12633"/>
                    <pic:cNvPicPr/>
                  </pic:nvPicPr>
                  <pic:blipFill>
                    <a:blip r:embed="rId31"/>
                    <a:stretch>
                      <a:fillRect/>
                    </a:stretch>
                  </pic:blipFill>
                  <pic:spPr>
                    <a:xfrm>
                      <a:off x="0" y="0"/>
                      <a:ext cx="9695" cy="64636"/>
                    </a:xfrm>
                    <a:prstGeom prst="rect">
                      <a:avLst/>
                    </a:prstGeom>
                  </pic:spPr>
                </pic:pic>
              </a:graphicData>
            </a:graphic>
          </wp:inline>
        </w:drawing>
      </w:r>
      <w:r>
        <w:t>Ventilation Model being used and stated that these must be rectifi</w:t>
      </w:r>
      <w:r>
        <w:t>ed to ensure the model is validated before the work is undertaken.</w:t>
      </w:r>
    </w:p>
    <w:p w14:paraId="62DD13D4" w14:textId="77777777" w:rsidR="00C87A53" w:rsidRDefault="0084276E">
      <w:pPr>
        <w:spacing w:after="272" w:line="257" w:lineRule="auto"/>
        <w:ind w:left="117" w:right="183" w:firstLine="0"/>
      </w:pPr>
      <w:r>
        <w:t>Copies of the current gas data spreadsheets, the Incident Action Plan and a plan showing the injection points being used and the quantities of inert gas being injected were provided.</w:t>
      </w:r>
    </w:p>
    <w:p w14:paraId="564E9849" w14:textId="77777777" w:rsidR="00C87A53" w:rsidRDefault="0084276E">
      <w:pPr>
        <w:spacing w:after="0" w:line="257" w:lineRule="auto"/>
        <w:ind w:left="117" w:right="183" w:firstLine="0"/>
      </w:pPr>
      <w:r>
        <w:t xml:space="preserve">I thanked the people for their time and explained that Inspector Marlborough would return to </w:t>
      </w:r>
      <w:r>
        <w:rPr>
          <w:noProof/>
        </w:rPr>
        <w:drawing>
          <wp:inline distT="0" distB="0" distL="0" distR="0" wp14:anchorId="080BFFAC" wp14:editId="4F5C2FD7">
            <wp:extent cx="3232" cy="16159"/>
            <wp:effectExtent l="0" t="0" r="0" b="0"/>
            <wp:docPr id="12636" name="Picture 12636"/>
            <wp:cNvGraphicFramePr/>
            <a:graphic xmlns:a="http://schemas.openxmlformats.org/drawingml/2006/main">
              <a:graphicData uri="http://schemas.openxmlformats.org/drawingml/2006/picture">
                <pic:pic xmlns:pic="http://schemas.openxmlformats.org/drawingml/2006/picture">
                  <pic:nvPicPr>
                    <pic:cNvPr id="12636" name="Picture 12636"/>
                    <pic:cNvPicPr/>
                  </pic:nvPicPr>
                  <pic:blipFill>
                    <a:blip r:embed="rId32"/>
                    <a:stretch>
                      <a:fillRect/>
                    </a:stretch>
                  </pic:blipFill>
                  <pic:spPr>
                    <a:xfrm>
                      <a:off x="0" y="0"/>
                      <a:ext cx="3232" cy="16159"/>
                    </a:xfrm>
                    <a:prstGeom prst="rect">
                      <a:avLst/>
                    </a:prstGeom>
                  </pic:spPr>
                </pic:pic>
              </a:graphicData>
            </a:graphic>
          </wp:inline>
        </w:drawing>
      </w:r>
      <w:r>
        <w:t>the Mine at 8:30 AM on Saturday 15 September to review progress and to discuss plans going forward.</w:t>
      </w:r>
    </w:p>
    <w:p w14:paraId="2035146B" w14:textId="77777777" w:rsidR="00C87A53" w:rsidRDefault="0084276E">
      <w:pPr>
        <w:spacing w:after="310" w:line="259" w:lineRule="auto"/>
        <w:ind w:left="326" w:right="0" w:firstLine="0"/>
        <w:jc w:val="left"/>
      </w:pPr>
      <w:r>
        <w:rPr>
          <w:noProof/>
        </w:rPr>
        <w:drawing>
          <wp:inline distT="0" distB="0" distL="0" distR="0" wp14:anchorId="1EA43A74" wp14:editId="1D632479">
            <wp:extent cx="1709549" cy="410434"/>
            <wp:effectExtent l="0" t="0" r="0" b="0"/>
            <wp:docPr id="7033" name="Picture 7033"/>
            <wp:cNvGraphicFramePr/>
            <a:graphic xmlns:a="http://schemas.openxmlformats.org/drawingml/2006/main">
              <a:graphicData uri="http://schemas.openxmlformats.org/drawingml/2006/picture">
                <pic:pic xmlns:pic="http://schemas.openxmlformats.org/drawingml/2006/picture">
                  <pic:nvPicPr>
                    <pic:cNvPr id="7033" name="Picture 7033"/>
                    <pic:cNvPicPr/>
                  </pic:nvPicPr>
                  <pic:blipFill>
                    <a:blip r:embed="rId33"/>
                    <a:stretch>
                      <a:fillRect/>
                    </a:stretch>
                  </pic:blipFill>
                  <pic:spPr>
                    <a:xfrm>
                      <a:off x="0" y="0"/>
                      <a:ext cx="1709549" cy="410434"/>
                    </a:xfrm>
                    <a:prstGeom prst="rect">
                      <a:avLst/>
                    </a:prstGeom>
                  </pic:spPr>
                </pic:pic>
              </a:graphicData>
            </a:graphic>
          </wp:inline>
        </w:drawing>
      </w:r>
    </w:p>
    <w:p w14:paraId="2F5D15ED" w14:textId="77777777" w:rsidR="00C87A53" w:rsidRDefault="0084276E">
      <w:pPr>
        <w:spacing w:after="3" w:line="259" w:lineRule="auto"/>
        <w:ind w:left="127" w:right="6514" w:hanging="5"/>
        <w:jc w:val="left"/>
      </w:pPr>
      <w:r>
        <w:rPr>
          <w:rFonts w:ascii="Calibri" w:eastAsia="Calibri" w:hAnsi="Calibri" w:cs="Calibri"/>
        </w:rPr>
        <w:t>Les Marlborough Inspector of Mines</w:t>
      </w:r>
    </w:p>
    <w:sectPr w:rsidR="00C87A53">
      <w:type w:val="continuous"/>
      <w:pgSz w:w="11909" w:h="16841"/>
      <w:pgMar w:top="1672" w:right="1227" w:bottom="1481" w:left="13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9AE1" w14:textId="77777777" w:rsidR="0084276E" w:rsidRDefault="0084276E">
      <w:pPr>
        <w:spacing w:after="0" w:line="240" w:lineRule="auto"/>
      </w:pPr>
      <w:r>
        <w:separator/>
      </w:r>
    </w:p>
  </w:endnote>
  <w:endnote w:type="continuationSeparator" w:id="0">
    <w:p w14:paraId="1AEDB8B2" w14:textId="77777777" w:rsidR="0084276E" w:rsidRDefault="0084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6B1C" w14:textId="77777777" w:rsidR="00C87A53" w:rsidRDefault="0084276E">
    <w:pPr>
      <w:tabs>
        <w:tab w:val="center" w:pos="3680"/>
        <w:tab w:val="right" w:pos="8173"/>
      </w:tabs>
      <w:spacing w:after="0" w:line="259" w:lineRule="auto"/>
      <w:ind w:left="-814" w:right="-560" w:firstLine="0"/>
      <w:jc w:val="left"/>
    </w:pPr>
    <w:r>
      <w:rPr>
        <w:rFonts w:ascii="Calibri" w:eastAsia="Calibri" w:hAnsi="Calibri" w:cs="Calibri"/>
        <w:sz w:val="18"/>
      </w:rPr>
      <w:t>14/09/2018</w:t>
    </w:r>
    <w:r>
      <w:rPr>
        <w:rFonts w:ascii="Calibri" w:eastAsia="Calibri" w:hAnsi="Calibri" w:cs="Calibri"/>
        <w:sz w:val="18"/>
      </w:rPr>
      <w:tab/>
      <w:t>Mine Record Entry</w:t>
    </w:r>
    <w:r>
      <w:rPr>
        <w:rFonts w:ascii="Calibri" w:eastAsia="Calibri" w:hAnsi="Calibri" w:cs="Calibri"/>
        <w:sz w:val="18"/>
      </w:rPr>
      <w:tab/>
    </w: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r>
      <w:rPr>
        <w:rFonts w:ascii="Calibri" w:eastAsia="Calibri" w:hAnsi="Calibri" w:cs="Calibri"/>
        <w:sz w:val="18"/>
      </w:rPr>
      <w:t xml:space="preserve">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8FF0" w14:textId="77777777" w:rsidR="00C87A53" w:rsidRDefault="0084276E">
    <w:pPr>
      <w:tabs>
        <w:tab w:val="center" w:pos="3680"/>
        <w:tab w:val="right" w:pos="8173"/>
      </w:tabs>
      <w:spacing w:after="0" w:line="259" w:lineRule="auto"/>
      <w:ind w:left="-814" w:right="-560" w:firstLine="0"/>
      <w:jc w:val="left"/>
    </w:pPr>
    <w:r>
      <w:rPr>
        <w:rFonts w:ascii="Calibri" w:eastAsia="Calibri" w:hAnsi="Calibri" w:cs="Calibri"/>
        <w:sz w:val="18"/>
      </w:rPr>
      <w:t>14/09/2018</w:t>
    </w:r>
    <w:r>
      <w:rPr>
        <w:rFonts w:ascii="Calibri" w:eastAsia="Calibri" w:hAnsi="Calibri" w:cs="Calibri"/>
        <w:sz w:val="18"/>
      </w:rPr>
      <w:tab/>
      <w:t>Mine Record Entry</w:t>
    </w:r>
    <w:r>
      <w:rPr>
        <w:rFonts w:ascii="Calibri" w:eastAsia="Calibri" w:hAnsi="Calibri" w:cs="Calibri"/>
        <w:sz w:val="18"/>
      </w:rPr>
      <w:tab/>
    </w: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r>
      <w:rPr>
        <w:rFonts w:ascii="Calibri" w:eastAsia="Calibri" w:hAnsi="Calibri" w:cs="Calibri"/>
        <w:sz w:val="18"/>
      </w:rPr>
      <w:t xml:space="preserve">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A33A" w14:textId="77777777" w:rsidR="00C87A53" w:rsidRDefault="0084276E">
    <w:pPr>
      <w:tabs>
        <w:tab w:val="center" w:pos="3680"/>
        <w:tab w:val="right" w:pos="8173"/>
      </w:tabs>
      <w:spacing w:after="0" w:line="259" w:lineRule="auto"/>
      <w:ind w:left="-814" w:right="-560" w:firstLine="0"/>
      <w:jc w:val="left"/>
    </w:pPr>
    <w:r>
      <w:rPr>
        <w:rFonts w:ascii="Calibri" w:eastAsia="Calibri" w:hAnsi="Calibri" w:cs="Calibri"/>
        <w:sz w:val="18"/>
      </w:rPr>
      <w:t>14/09/2018</w:t>
    </w:r>
    <w:r>
      <w:rPr>
        <w:rFonts w:ascii="Calibri" w:eastAsia="Calibri" w:hAnsi="Calibri" w:cs="Calibri"/>
        <w:sz w:val="18"/>
      </w:rPr>
      <w:tab/>
      <w:t>Mine Record Entry</w:t>
    </w:r>
    <w:r>
      <w:rPr>
        <w:rFonts w:ascii="Calibri" w:eastAsia="Calibri" w:hAnsi="Calibri" w:cs="Calibri"/>
        <w:sz w:val="18"/>
      </w:rPr>
      <w:tab/>
    </w:r>
    <w:r>
      <w:rPr>
        <w:rFonts w:ascii="Calibri" w:eastAsia="Calibri" w:hAnsi="Calibri" w:cs="Calibri"/>
        <w:sz w:val="20"/>
      </w:rPr>
      <w:t xml:space="preserve">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r>
      <w:rPr>
        <w:rFonts w:ascii="Calibri" w:eastAsia="Calibri" w:hAnsi="Calibri" w:cs="Calibri"/>
        <w:sz w:val="18"/>
      </w:rPr>
      <w:t xml:space="preserve">of </w:t>
    </w:r>
    <w:r>
      <w:fldChar w:fldCharType="begin"/>
    </w:r>
    <w:r>
      <w:instrText xml:space="preserve"> NUMPAGES   \* MERGEFORMAT </w:instrText>
    </w:r>
    <w:r>
      <w:fldChar w:fldCharType="separate"/>
    </w:r>
    <w:r>
      <w:rPr>
        <w:rFonts w:ascii="Calibri" w:eastAsia="Calibri" w:hAnsi="Calibri" w:cs="Calibri"/>
        <w:sz w:val="22"/>
      </w:rPr>
      <w:t>3</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DD4B7" w14:textId="77777777" w:rsidR="0084276E" w:rsidRDefault="0084276E">
      <w:pPr>
        <w:spacing w:after="0" w:line="240" w:lineRule="auto"/>
      </w:pPr>
      <w:r>
        <w:separator/>
      </w:r>
    </w:p>
  </w:footnote>
  <w:footnote w:type="continuationSeparator" w:id="0">
    <w:p w14:paraId="2F07494A" w14:textId="77777777" w:rsidR="0084276E" w:rsidRDefault="00842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29" style="width:9pt;height:8.5pt" coordsize="" o:spt="100" o:bullet="t" adj="0,,0" path="" stroked="f">
        <v:stroke joinstyle="miter"/>
        <v:imagedata r:id="rId1" o:title="image28"/>
        <v:formulas/>
        <v:path o:connecttype="segments"/>
      </v:shape>
    </w:pict>
  </w:numPicBullet>
  <w:numPicBullet w:numPicBulletId="1">
    <w:pict>
      <v:shape id="_x0000_i1130" style="width:10pt;height:10pt" coordsize="" o:spt="100" o:bullet="t" adj="0,,0" path="" stroked="f">
        <v:stroke joinstyle="miter"/>
        <v:imagedata r:id="rId2" o:title="image29"/>
        <v:formulas/>
        <v:path o:connecttype="segments"/>
      </v:shape>
    </w:pict>
  </w:numPicBullet>
  <w:abstractNum w:abstractNumId="0" w15:restartNumberingAfterBreak="0">
    <w:nsid w:val="40B17DA9"/>
    <w:multiLevelType w:val="hybridMultilevel"/>
    <w:tmpl w:val="22FC9D88"/>
    <w:lvl w:ilvl="0" w:tplc="164CA900">
      <w:start w:val="1"/>
      <w:numFmt w:val="bullet"/>
      <w:lvlText w:val="•"/>
      <w:lvlPicBulletId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824C2">
      <w:start w:val="1"/>
      <w:numFmt w:val="bullet"/>
      <w:lvlText w:val="o"/>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ADD50">
      <w:start w:val="1"/>
      <w:numFmt w:val="bullet"/>
      <w:lvlText w:val="▪"/>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49ACE">
      <w:start w:val="1"/>
      <w:numFmt w:val="bullet"/>
      <w:lvlText w:val="•"/>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C0F54">
      <w:start w:val="1"/>
      <w:numFmt w:val="bullet"/>
      <w:lvlText w:val="o"/>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E95E2">
      <w:start w:val="1"/>
      <w:numFmt w:val="bullet"/>
      <w:lvlText w:val="▪"/>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C7ECA">
      <w:start w:val="1"/>
      <w:numFmt w:val="bullet"/>
      <w:lvlText w:val="•"/>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21C0A">
      <w:start w:val="1"/>
      <w:numFmt w:val="bullet"/>
      <w:lvlText w:val="o"/>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EBCCE">
      <w:start w:val="1"/>
      <w:numFmt w:val="bullet"/>
      <w:lvlText w:val="▪"/>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A51378"/>
    <w:multiLevelType w:val="hybridMultilevel"/>
    <w:tmpl w:val="16C263C2"/>
    <w:lvl w:ilvl="0" w:tplc="A7AABEE0">
      <w:start w:val="1"/>
      <w:numFmt w:val="bullet"/>
      <w:lvlText w:val="•"/>
      <w:lvlPicBulletId w:val="0"/>
      <w:lvlJc w:val="left"/>
      <w:pPr>
        <w:ind w:left="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6830A">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44E5B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BA2398">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0DB08">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8A3D8">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36B132">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16DAF4">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EA5AF2">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53"/>
    <w:rsid w:val="007B13F9"/>
    <w:rsid w:val="0084276E"/>
    <w:rsid w:val="00C87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85F1"/>
  <w15:docId w15:val="{76F775AA-99C1-4088-AB3B-F03B860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28" w:lineRule="auto"/>
      <w:ind w:left="132" w:right="22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75"/>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theme" Target="theme/theme1.xml"/><Relationship Id="rId8"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2021-01-27T11:40:00Z</dcterms:created>
  <dcterms:modified xsi:type="dcterms:W3CDTF">2021-01-27T11:40:00Z</dcterms:modified>
</cp:coreProperties>
</file>